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942C9" w14:textId="77777777" w:rsidR="008F7097" w:rsidRPr="00BA3154" w:rsidRDefault="003B379D">
      <w:pPr>
        <w:jc w:val="center"/>
        <w:rPr>
          <w:b/>
          <w:color w:val="000000"/>
          <w:sz w:val="24"/>
          <w:szCs w:val="19"/>
        </w:rPr>
      </w:pPr>
      <w:r w:rsidRPr="00BA3154">
        <w:rPr>
          <w:b/>
          <w:color w:val="000000"/>
          <w:sz w:val="24"/>
          <w:szCs w:val="19"/>
        </w:rPr>
        <w:t xml:space="preserve">Development of Moodle-based PJBL Integrated Hybrid Learning Model for Informatics Subjects </w:t>
      </w:r>
    </w:p>
    <w:p w14:paraId="2A03EAEB" w14:textId="77777777" w:rsidR="00864FEF" w:rsidRPr="0088014E" w:rsidRDefault="00864FEF" w:rsidP="002A351D">
      <w:pPr>
        <w:pStyle w:val="E-JOURNALTitleEnglish"/>
        <w:rPr>
          <w:i w:val="0"/>
          <w:lang w:val="en-GB"/>
        </w:rPr>
      </w:pPr>
    </w:p>
    <w:p w14:paraId="7358014D" w14:textId="77777777" w:rsidR="008F7097" w:rsidRDefault="003B379D">
      <w:pPr>
        <w:tabs>
          <w:tab w:val="left" w:pos="1985"/>
          <w:tab w:val="left" w:pos="2160"/>
        </w:tabs>
        <w:jc w:val="center"/>
        <w:rPr>
          <w:b/>
          <w:sz w:val="21"/>
          <w:szCs w:val="19"/>
        </w:rPr>
      </w:pPr>
      <w:r w:rsidRPr="0036734C">
        <w:rPr>
          <w:b/>
          <w:sz w:val="21"/>
          <w:szCs w:val="19"/>
          <w:vertAlign w:val="superscript"/>
        </w:rPr>
        <w:t>1</w:t>
      </w:r>
      <w:r w:rsidRPr="0036734C">
        <w:rPr>
          <w:b/>
          <w:sz w:val="21"/>
          <w:szCs w:val="19"/>
        </w:rPr>
        <w:t>Dinda Fitriani HP,</w:t>
      </w:r>
      <w:r w:rsidRPr="0036734C">
        <w:rPr>
          <w:b/>
          <w:sz w:val="21"/>
          <w:szCs w:val="19"/>
          <w:vertAlign w:val="superscript"/>
        </w:rPr>
        <w:t>2</w:t>
      </w:r>
      <w:r w:rsidRPr="0036734C">
        <w:rPr>
          <w:b/>
          <w:sz w:val="21"/>
          <w:szCs w:val="19"/>
        </w:rPr>
        <w:t xml:space="preserve"> Darman, &amp;</w:t>
      </w:r>
      <w:r w:rsidRPr="0036734C">
        <w:rPr>
          <w:b/>
          <w:sz w:val="21"/>
          <w:szCs w:val="19"/>
          <w:vertAlign w:val="superscript"/>
        </w:rPr>
        <w:t>3</w:t>
      </w:r>
      <w:r w:rsidRPr="0036734C">
        <w:rPr>
          <w:b/>
          <w:sz w:val="21"/>
          <w:szCs w:val="19"/>
        </w:rPr>
        <w:t xml:space="preserve"> Zila </w:t>
      </w:r>
      <w:proofErr w:type="spellStart"/>
      <w:r w:rsidRPr="0036734C">
        <w:rPr>
          <w:b/>
          <w:sz w:val="21"/>
          <w:szCs w:val="19"/>
        </w:rPr>
        <w:t>Razilu</w:t>
      </w:r>
      <w:proofErr w:type="spellEnd"/>
    </w:p>
    <w:p w14:paraId="1236CF33" w14:textId="77777777" w:rsidR="008F7097" w:rsidRDefault="003B379D">
      <w:pPr>
        <w:tabs>
          <w:tab w:val="left" w:pos="1985"/>
          <w:tab w:val="left" w:pos="2160"/>
        </w:tabs>
        <w:jc w:val="center"/>
        <w:rPr>
          <w:sz w:val="20"/>
          <w:szCs w:val="20"/>
        </w:rPr>
      </w:pPr>
      <w:r w:rsidRPr="0036734C">
        <w:rPr>
          <w:sz w:val="20"/>
          <w:szCs w:val="20"/>
          <w:vertAlign w:val="superscript"/>
        </w:rPr>
        <w:t>1</w:t>
      </w:r>
      <w:r w:rsidRPr="0036734C">
        <w:rPr>
          <w:sz w:val="20"/>
          <w:szCs w:val="20"/>
        </w:rPr>
        <w:t>Universitas Muhammadiyah Kendari, Kendari, Southeast Sulawesi</w:t>
      </w:r>
    </w:p>
    <w:p w14:paraId="5BB7A47A" w14:textId="77777777" w:rsidR="008F7097" w:rsidRDefault="003B379D">
      <w:pPr>
        <w:tabs>
          <w:tab w:val="left" w:pos="1985"/>
          <w:tab w:val="left" w:pos="2160"/>
        </w:tabs>
        <w:jc w:val="center"/>
        <w:rPr>
          <w:sz w:val="20"/>
          <w:szCs w:val="20"/>
        </w:rPr>
      </w:pPr>
      <w:r w:rsidRPr="0036734C">
        <w:rPr>
          <w:sz w:val="20"/>
          <w:szCs w:val="20"/>
          <w:vertAlign w:val="superscript"/>
        </w:rPr>
        <w:t>2</w:t>
      </w:r>
      <w:r w:rsidRPr="0036734C">
        <w:rPr>
          <w:sz w:val="20"/>
          <w:szCs w:val="20"/>
        </w:rPr>
        <w:t>Universitas Muhammadiyah Kendari, Kendari, Southeast Sulawesi</w:t>
      </w:r>
    </w:p>
    <w:p w14:paraId="2F2DCB11" w14:textId="77777777" w:rsidR="008F7097" w:rsidRDefault="003B379D">
      <w:pPr>
        <w:pStyle w:val="JRPMAuthor-Afiliation"/>
        <w:rPr>
          <w:lang w:val="en-US"/>
        </w:rPr>
      </w:pPr>
      <w:r w:rsidRPr="0036734C">
        <w:rPr>
          <w:vertAlign w:val="superscript"/>
        </w:rPr>
        <w:t>3</w:t>
      </w:r>
      <w:r w:rsidRPr="0036734C">
        <w:t>Universitas Muhammadiyah Kendari, Kendari, Southeast Sulawesi</w:t>
      </w:r>
      <w:r w:rsidRPr="0036734C">
        <w:rPr>
          <w:vertAlign w:val="superscript"/>
          <w:lang w:val="en-US"/>
        </w:rPr>
        <w:t xml:space="preserve"> </w:t>
      </w:r>
    </w:p>
    <w:p w14:paraId="0AD4107D" w14:textId="77777777" w:rsidR="008F7097" w:rsidRDefault="003B379D">
      <w:pPr>
        <w:pStyle w:val="E-JOURNALAuthor"/>
        <w:rPr>
          <w:iCs/>
          <w:sz w:val="19"/>
          <w:szCs w:val="19"/>
          <w:lang w:val="en-US"/>
        </w:rPr>
      </w:pPr>
      <w:r w:rsidRPr="0036734C">
        <w:rPr>
          <w:lang w:val="en-US"/>
        </w:rPr>
        <w:t xml:space="preserve">* </w:t>
      </w:r>
      <w:r w:rsidR="003841EC">
        <w:rPr>
          <w:szCs w:val="19"/>
          <w:lang w:val="en-US"/>
        </w:rPr>
        <w:t>dindafitrianipunoki@gmail.com</w:t>
      </w:r>
    </w:p>
    <w:p w14:paraId="04893F90" w14:textId="77777777" w:rsidR="003F084A" w:rsidRPr="0088014E" w:rsidRDefault="003F084A" w:rsidP="003841EC">
      <w:pPr>
        <w:pStyle w:val="E-JOURNALAuthor"/>
        <w:rPr>
          <w:sz w:val="16"/>
        </w:rPr>
      </w:pPr>
    </w:p>
    <w:tbl>
      <w:tblPr>
        <w:tblStyle w:val="TableGrid"/>
        <w:tblW w:w="8550" w:type="dxa"/>
        <w:tblBorders>
          <w:top w:val="single" w:sz="8" w:space="0" w:color="auto"/>
          <w:left w:val="none" w:sz="0" w:space="0" w:color="auto"/>
          <w:bottom w:val="single" w:sz="8" w:space="0" w:color="auto"/>
          <w:right w:val="none" w:sz="0" w:space="0" w:color="auto"/>
          <w:insideH w:val="single" w:sz="8" w:space="0" w:color="auto"/>
          <w:insideV w:val="single" w:sz="8" w:space="0" w:color="auto"/>
        </w:tblBorders>
        <w:tblLook w:val="04A0" w:firstRow="1" w:lastRow="0" w:firstColumn="1" w:lastColumn="0" w:noHBand="0" w:noVBand="1"/>
      </w:tblPr>
      <w:tblGrid>
        <w:gridCol w:w="2265"/>
        <w:gridCol w:w="2266"/>
        <w:gridCol w:w="2265"/>
        <w:gridCol w:w="1754"/>
      </w:tblGrid>
      <w:tr w:rsidR="006066EB" w:rsidRPr="0088014E" w14:paraId="73DB3D1E" w14:textId="77777777" w:rsidTr="0036734C">
        <w:tc>
          <w:tcPr>
            <w:tcW w:w="8550" w:type="dxa"/>
            <w:gridSpan w:val="4"/>
          </w:tcPr>
          <w:p w14:paraId="20583AFA" w14:textId="77777777" w:rsidR="008F7097" w:rsidRDefault="003B379D" w:rsidP="00BA3154">
            <w:pPr>
              <w:pStyle w:val="E-JOURNALAbstrakTitle"/>
              <w:spacing w:before="120" w:after="120"/>
              <w:rPr>
                <w:sz w:val="18"/>
                <w:lang w:val="en-US"/>
              </w:rPr>
            </w:pPr>
            <w:r w:rsidRPr="0088014E">
              <w:rPr>
                <w:sz w:val="18"/>
              </w:rPr>
              <w:t xml:space="preserve">ABSTRACT </w:t>
            </w:r>
          </w:p>
        </w:tc>
      </w:tr>
      <w:tr w:rsidR="006066EB" w:rsidRPr="0088014E" w14:paraId="06F3C78B" w14:textId="77777777" w:rsidTr="0036734C">
        <w:trPr>
          <w:trHeight w:val="1196"/>
        </w:trPr>
        <w:tc>
          <w:tcPr>
            <w:tcW w:w="8550" w:type="dxa"/>
            <w:gridSpan w:val="4"/>
            <w:tcBorders>
              <w:bottom w:val="single" w:sz="8" w:space="0" w:color="auto"/>
            </w:tcBorders>
            <w:shd w:val="clear" w:color="auto" w:fill="FFFFFF" w:themeFill="background1"/>
          </w:tcPr>
          <w:p w14:paraId="5E358D6B" w14:textId="3A2FEEAA" w:rsidR="008F7097" w:rsidRPr="00A57DDB" w:rsidRDefault="003B379D" w:rsidP="00F148D8">
            <w:pPr>
              <w:jc w:val="both"/>
              <w:rPr>
                <w:rFonts w:eastAsiaTheme="minorHAnsi"/>
                <w:sz w:val="20"/>
              </w:rPr>
            </w:pPr>
            <w:r w:rsidRPr="00F148D8">
              <w:rPr>
                <w:rFonts w:eastAsiaTheme="minorHAnsi"/>
                <w:sz w:val="20"/>
              </w:rPr>
              <w:t>The development of information and communication technology (ICT) in education has changed the traditional learning paradigm to be more interactive and effective. One of the emerging innovations is the hybrid learning model, which combines face-to-face learning methods with online learning. The main objective of this research is to develop a hybrid learning model integrated with project-based learning with Moodle in informatics subject</w:t>
            </w:r>
            <w:r w:rsidRPr="00F148D8">
              <w:rPr>
                <w:rFonts w:eastAsia="Arial Unicode MS"/>
                <w:sz w:val="20"/>
              </w:rPr>
              <w:t xml:space="preserve">. </w:t>
            </w:r>
            <w:r w:rsidRPr="00F148D8">
              <w:rPr>
                <w:rFonts w:eastAsiaTheme="minorHAnsi"/>
                <w:sz w:val="20"/>
              </w:rPr>
              <w:t>This research is included in the development research (R&amp;D) of ADDIE development model. The Moodle-based PJBL Integrated Hybrid Learning Model for Informatics Subjects at SMP Negeri 1 Sampara that has been made is then validated by validators consisting of media validation and material validation, after being validated, a trial is conducted to students, the trial subject is 22 students of class VIII SMP Negeri 1 Sampara. The results of the research on the development of the Moodle-based PJBL Integrated Hybrid Learning Model for Informatics Subjects were declared very feasible based on the results of media validity with an average of 87.18%. and Material Validation 95.51%, and practical use by students based on the results of student trials 85.26%. Thus the Hybrid Learning Model Integrated PJBL Based on Moodle Informatics Subjects at SMP Negeri 1 Sampara, is very feasible to use in informatics learning, and practical to use.</w:t>
            </w:r>
          </w:p>
          <w:p w14:paraId="477F1B2F" w14:textId="77777777" w:rsidR="0036734C" w:rsidRPr="00F148D8" w:rsidRDefault="0036734C" w:rsidP="00F148D8">
            <w:pPr>
              <w:jc w:val="both"/>
            </w:pPr>
          </w:p>
          <w:p w14:paraId="7242C7B1" w14:textId="77777777" w:rsidR="008F7097" w:rsidRDefault="003B379D">
            <w:pPr>
              <w:pStyle w:val="E-JOURNALAbstrakTitle"/>
              <w:spacing w:before="120" w:after="120"/>
              <w:ind w:left="-105" w:right="-105"/>
              <w:jc w:val="both"/>
              <w:rPr>
                <w:iCs/>
                <w:sz w:val="18"/>
                <w:szCs w:val="18"/>
                <w:lang w:val="en-US"/>
              </w:rPr>
            </w:pPr>
            <w:r w:rsidRPr="0036734C">
              <w:rPr>
                <w:rStyle w:val="hps"/>
                <w:sz w:val="19"/>
                <w:szCs w:val="19"/>
              </w:rPr>
              <w:t>Keywords</w:t>
            </w:r>
            <w:r w:rsidRPr="0036734C">
              <w:rPr>
                <w:sz w:val="19"/>
                <w:szCs w:val="19"/>
              </w:rPr>
              <w:t>: ADDIE, Hybrid Learning, Informatics, Moodle, PjBL.</w:t>
            </w:r>
          </w:p>
        </w:tc>
      </w:tr>
      <w:tr w:rsidR="002808D2" w:rsidRPr="0088014E" w14:paraId="56A00471" w14:textId="77777777" w:rsidTr="0036734C">
        <w:trPr>
          <w:trHeight w:val="286"/>
        </w:trPr>
        <w:tc>
          <w:tcPr>
            <w:tcW w:w="8550" w:type="dxa"/>
            <w:gridSpan w:val="4"/>
            <w:tcBorders>
              <w:bottom w:val="nil"/>
            </w:tcBorders>
            <w:shd w:val="clear" w:color="auto" w:fill="FFFFFF" w:themeFill="background1"/>
          </w:tcPr>
          <w:p w14:paraId="513AC4E2" w14:textId="77777777" w:rsidR="008F7097" w:rsidRDefault="003B379D">
            <w:pPr>
              <w:pStyle w:val="E-JOURNALAuthor"/>
              <w:ind w:left="-105" w:right="-105"/>
              <w:jc w:val="left"/>
              <w:rPr>
                <w:b/>
                <w:i/>
                <w:sz w:val="18"/>
                <w:szCs w:val="18"/>
                <w:lang w:val="en-US"/>
              </w:rPr>
            </w:pPr>
            <w:r w:rsidRPr="0088014E">
              <w:rPr>
                <w:b/>
                <w:sz w:val="18"/>
                <w:szCs w:val="18"/>
                <w:lang w:val="en-US"/>
              </w:rPr>
              <w:t>Article history</w:t>
            </w:r>
          </w:p>
        </w:tc>
      </w:tr>
      <w:tr w:rsidR="002808D2" w:rsidRPr="0088014E" w14:paraId="0A6A7F8D" w14:textId="77777777" w:rsidTr="0036734C">
        <w:trPr>
          <w:trHeight w:val="529"/>
        </w:trPr>
        <w:tc>
          <w:tcPr>
            <w:tcW w:w="2265" w:type="dxa"/>
            <w:tcBorders>
              <w:top w:val="nil"/>
              <w:bottom w:val="single" w:sz="8" w:space="0" w:color="auto"/>
              <w:right w:val="nil"/>
            </w:tcBorders>
            <w:shd w:val="clear" w:color="auto" w:fill="FFFFFF" w:themeFill="background1"/>
          </w:tcPr>
          <w:p w14:paraId="53D743EF" w14:textId="77777777" w:rsidR="008F7097" w:rsidRDefault="003B379D">
            <w:pPr>
              <w:pStyle w:val="E-JOURNALAbstrakTitle"/>
              <w:spacing w:after="0"/>
              <w:ind w:left="-105" w:right="-105"/>
              <w:jc w:val="left"/>
              <w:rPr>
                <w:b w:val="0"/>
                <w:i/>
                <w:sz w:val="18"/>
                <w:szCs w:val="18"/>
              </w:rPr>
            </w:pPr>
            <w:r w:rsidRPr="00A22C27">
              <w:rPr>
                <w:b w:val="0"/>
                <w:i/>
                <w:sz w:val="18"/>
                <w:szCs w:val="18"/>
              </w:rPr>
              <w:t xml:space="preserve">Accepted: </w:t>
            </w:r>
          </w:p>
          <w:p w14:paraId="0455FC59" w14:textId="2791443C" w:rsidR="008F7097" w:rsidRDefault="003B379D">
            <w:pPr>
              <w:pStyle w:val="E-JOURNALAbstrakTitle"/>
              <w:spacing w:after="0"/>
              <w:ind w:left="-105" w:right="-105"/>
              <w:jc w:val="left"/>
              <w:rPr>
                <w:b w:val="0"/>
                <w:sz w:val="18"/>
                <w:szCs w:val="18"/>
                <w:lang w:val="en-US"/>
              </w:rPr>
            </w:pPr>
            <w:r>
              <w:rPr>
                <w:b w:val="0"/>
                <w:i/>
                <w:sz w:val="18"/>
                <w:szCs w:val="18"/>
                <w:lang w:val="en-US"/>
              </w:rPr>
              <w:t>Date:</w:t>
            </w:r>
            <w:r w:rsidR="0010490C">
              <w:rPr>
                <w:b w:val="0"/>
                <w:i/>
                <w:sz w:val="18"/>
                <w:szCs w:val="18"/>
                <w:lang w:val="en-US"/>
              </w:rPr>
              <w:t xml:space="preserve"> 9 October 2024</w:t>
            </w:r>
          </w:p>
        </w:tc>
        <w:tc>
          <w:tcPr>
            <w:tcW w:w="2266" w:type="dxa"/>
            <w:tcBorders>
              <w:top w:val="nil"/>
              <w:left w:val="nil"/>
              <w:bottom w:val="single" w:sz="8" w:space="0" w:color="auto"/>
              <w:right w:val="nil"/>
            </w:tcBorders>
            <w:shd w:val="clear" w:color="auto" w:fill="FFFFFF" w:themeFill="background1"/>
          </w:tcPr>
          <w:p w14:paraId="71BE919C" w14:textId="77777777" w:rsidR="008F7097" w:rsidRDefault="003B379D">
            <w:pPr>
              <w:pStyle w:val="E-JOURNALAuthor"/>
              <w:ind w:left="-105" w:right="-105"/>
              <w:jc w:val="left"/>
              <w:rPr>
                <w:i/>
                <w:sz w:val="18"/>
                <w:szCs w:val="18"/>
              </w:rPr>
            </w:pPr>
            <w:r w:rsidRPr="00A22C27">
              <w:rPr>
                <w:i/>
                <w:sz w:val="18"/>
                <w:szCs w:val="18"/>
              </w:rPr>
              <w:t>Revised:</w:t>
            </w:r>
          </w:p>
          <w:p w14:paraId="36E4FF1D" w14:textId="7475647C" w:rsidR="008F7097" w:rsidRDefault="003B379D">
            <w:pPr>
              <w:pStyle w:val="E-JOURNALAuthor"/>
              <w:ind w:left="-105" w:right="-105"/>
              <w:jc w:val="left"/>
              <w:rPr>
                <w:i/>
                <w:sz w:val="18"/>
                <w:szCs w:val="18"/>
                <w:lang w:val="en-US"/>
              </w:rPr>
            </w:pPr>
            <w:r>
              <w:rPr>
                <w:i/>
                <w:sz w:val="18"/>
                <w:szCs w:val="18"/>
                <w:lang w:val="en-US"/>
              </w:rPr>
              <w:t>Date:</w:t>
            </w:r>
            <w:r w:rsidR="0010490C">
              <w:rPr>
                <w:i/>
                <w:sz w:val="18"/>
                <w:szCs w:val="18"/>
                <w:lang w:val="en-US"/>
              </w:rPr>
              <w:t xml:space="preserve"> 22 November 2024</w:t>
            </w:r>
          </w:p>
        </w:tc>
        <w:tc>
          <w:tcPr>
            <w:tcW w:w="2265" w:type="dxa"/>
            <w:tcBorders>
              <w:top w:val="nil"/>
              <w:left w:val="nil"/>
              <w:bottom w:val="single" w:sz="8" w:space="0" w:color="auto"/>
              <w:right w:val="nil"/>
            </w:tcBorders>
            <w:shd w:val="clear" w:color="auto" w:fill="FFFFFF" w:themeFill="background1"/>
          </w:tcPr>
          <w:p w14:paraId="0A1BD5AD" w14:textId="77777777" w:rsidR="008F7097" w:rsidRDefault="003B379D">
            <w:pPr>
              <w:pStyle w:val="E-JOURNALAuthor"/>
              <w:ind w:left="-105" w:right="-105"/>
              <w:jc w:val="left"/>
              <w:rPr>
                <w:i/>
                <w:sz w:val="18"/>
                <w:szCs w:val="18"/>
              </w:rPr>
            </w:pPr>
            <w:r w:rsidRPr="00A22C27">
              <w:rPr>
                <w:i/>
                <w:sz w:val="18"/>
                <w:szCs w:val="18"/>
              </w:rPr>
              <w:t>Accepted:</w:t>
            </w:r>
          </w:p>
          <w:p w14:paraId="68E11507" w14:textId="04AEB5D9" w:rsidR="008F7097" w:rsidRDefault="003B379D">
            <w:pPr>
              <w:pStyle w:val="E-JOURNALAuthor"/>
              <w:ind w:left="-105" w:right="-105"/>
              <w:jc w:val="left"/>
              <w:rPr>
                <w:i/>
                <w:sz w:val="18"/>
                <w:szCs w:val="18"/>
                <w:lang w:val="en-US"/>
              </w:rPr>
            </w:pPr>
            <w:r>
              <w:rPr>
                <w:i/>
                <w:sz w:val="18"/>
                <w:szCs w:val="18"/>
                <w:lang w:val="en-US"/>
              </w:rPr>
              <w:t>Date:</w:t>
            </w:r>
            <w:r w:rsidR="0010490C">
              <w:rPr>
                <w:i/>
                <w:sz w:val="18"/>
                <w:szCs w:val="18"/>
                <w:lang w:val="en-US"/>
              </w:rPr>
              <w:t xml:space="preserve"> 3 December 2024</w:t>
            </w:r>
          </w:p>
        </w:tc>
        <w:tc>
          <w:tcPr>
            <w:tcW w:w="1754" w:type="dxa"/>
            <w:tcBorders>
              <w:top w:val="nil"/>
              <w:left w:val="nil"/>
              <w:bottom w:val="single" w:sz="8" w:space="0" w:color="auto"/>
            </w:tcBorders>
            <w:shd w:val="clear" w:color="auto" w:fill="FFFFFF" w:themeFill="background1"/>
          </w:tcPr>
          <w:p w14:paraId="1DF09CD0" w14:textId="77777777" w:rsidR="008F7097" w:rsidRDefault="003B379D">
            <w:pPr>
              <w:pStyle w:val="E-JOURNALAuthor"/>
              <w:ind w:left="-105" w:right="-105"/>
              <w:jc w:val="left"/>
              <w:rPr>
                <w:i/>
                <w:sz w:val="18"/>
                <w:szCs w:val="18"/>
                <w:lang w:val="en-US"/>
              </w:rPr>
            </w:pPr>
            <w:r w:rsidRPr="00A22C27">
              <w:rPr>
                <w:i/>
                <w:sz w:val="18"/>
                <w:szCs w:val="18"/>
                <w:lang w:val="en-US"/>
              </w:rPr>
              <w:t>Published:</w:t>
            </w:r>
          </w:p>
          <w:p w14:paraId="32BCA74A" w14:textId="5BD14EAD" w:rsidR="008F7097" w:rsidRDefault="003B379D">
            <w:pPr>
              <w:pStyle w:val="E-JOURNALAuthor"/>
              <w:ind w:left="-105" w:right="-105"/>
              <w:jc w:val="left"/>
              <w:rPr>
                <w:i/>
                <w:sz w:val="18"/>
                <w:szCs w:val="18"/>
                <w:lang w:val="en-US"/>
              </w:rPr>
            </w:pPr>
            <w:r>
              <w:rPr>
                <w:i/>
                <w:sz w:val="18"/>
                <w:szCs w:val="18"/>
                <w:lang w:val="en-US"/>
              </w:rPr>
              <w:t>Date:</w:t>
            </w:r>
            <w:r w:rsidR="0010490C">
              <w:rPr>
                <w:i/>
                <w:sz w:val="18"/>
                <w:szCs w:val="18"/>
                <w:lang w:val="en-US"/>
              </w:rPr>
              <w:t xml:space="preserve"> 2 January 2025</w:t>
            </w:r>
          </w:p>
        </w:tc>
      </w:tr>
      <w:tr w:rsidR="006066EB" w:rsidRPr="00CB7BCA" w14:paraId="0D1BDF3E" w14:textId="77777777" w:rsidTr="0036734C">
        <w:trPr>
          <w:trHeight w:val="559"/>
        </w:trPr>
        <w:tc>
          <w:tcPr>
            <w:tcW w:w="8550" w:type="dxa"/>
            <w:gridSpan w:val="4"/>
            <w:tcBorders>
              <w:bottom w:val="single" w:sz="4" w:space="0" w:color="auto"/>
            </w:tcBorders>
            <w:shd w:val="clear" w:color="auto" w:fill="FFFFFF" w:themeFill="background1"/>
          </w:tcPr>
          <w:p w14:paraId="32AC0A82" w14:textId="2E023DAC" w:rsidR="008F7097" w:rsidRDefault="008F7097">
            <w:pPr>
              <w:ind w:left="-105" w:right="-105"/>
              <w:jc w:val="both"/>
              <w:rPr>
                <w:color w:val="0000FF"/>
                <w:sz w:val="18"/>
                <w:szCs w:val="18"/>
                <w:shd w:val="clear" w:color="auto" w:fill="FFFFFF"/>
                <w:lang w:val="en-ID"/>
              </w:rPr>
            </w:pPr>
          </w:p>
        </w:tc>
      </w:tr>
    </w:tbl>
    <w:p w14:paraId="015001FA" w14:textId="77777777" w:rsidR="008F7097" w:rsidRDefault="003B379D">
      <w:pPr>
        <w:pStyle w:val="JRPMHeading1"/>
        <w:spacing w:before="240"/>
        <w:rPr>
          <w:sz w:val="22"/>
          <w:szCs w:val="22"/>
        </w:rPr>
      </w:pPr>
      <w:r w:rsidRPr="0088014E">
        <w:rPr>
          <w:sz w:val="22"/>
          <w:szCs w:val="22"/>
        </w:rPr>
        <w:t xml:space="preserve">INTRODUCTION </w:t>
      </w:r>
    </w:p>
    <w:p w14:paraId="261875AE" w14:textId="77777777" w:rsidR="00325F21" w:rsidRDefault="003B379D" w:rsidP="0010490C">
      <w:pPr>
        <w:widowControl w:val="0"/>
        <w:autoSpaceDE w:val="0"/>
        <w:autoSpaceDN w:val="0"/>
        <w:adjustRightInd w:val="0"/>
        <w:ind w:firstLine="567"/>
        <w:jc w:val="both"/>
        <w:rPr>
          <w:rFonts w:eastAsia="Arial Unicode MS"/>
        </w:rPr>
      </w:pPr>
      <w:r w:rsidRPr="00624DC0">
        <w:rPr>
          <w:rFonts w:eastAsia="Arial Unicode MS"/>
        </w:rPr>
        <w:t xml:space="preserve">The development of information and communication technology (ICT) in education has changed the traditional learning paradigm to be more interactive and effective. One of the emerging innovations is the hybrid learning model, which combines face-to-face and online learning methods. The hybrid learning model is a combination of face-to-face and online learning that aims to </w:t>
      </w:r>
      <w:proofErr w:type="spellStart"/>
      <w:r w:rsidRPr="00624DC0">
        <w:rPr>
          <w:rFonts w:eastAsia="Arial Unicode MS"/>
        </w:rPr>
        <w:t>maximise</w:t>
      </w:r>
      <w:proofErr w:type="spellEnd"/>
      <w:r w:rsidRPr="00624DC0">
        <w:rPr>
          <w:rFonts w:eastAsia="Arial Unicode MS"/>
        </w:rPr>
        <w:t xml:space="preserve"> students' learning experience. According to Lord and </w:t>
      </w:r>
      <w:proofErr w:type="spellStart"/>
      <w:r w:rsidRPr="00624DC0">
        <w:rPr>
          <w:rFonts w:eastAsia="Arial Unicode MS"/>
        </w:rPr>
        <w:t>Lomicka</w:t>
      </w:r>
      <w:proofErr w:type="spellEnd"/>
      <w:r w:rsidRPr="00624DC0">
        <w:rPr>
          <w:rFonts w:eastAsia="Arial Unicode MS"/>
        </w:rPr>
        <w:t xml:space="preserve"> (2008), this model offers greater flexibility, allowing students to learn according to their own pace and learning style. Data from research shows that students who engage in hybrid learning models tend to have better information retention rates compared to traditional learning (Sugiharyanti, 2022). Meanwhile, according </w:t>
      </w:r>
      <w:proofErr w:type="spellStart"/>
      <w:r w:rsidRPr="00624DC0">
        <w:rPr>
          <w:rFonts w:eastAsia="Arial Unicode MS"/>
        </w:rPr>
        <w:t>to</w:t>
      </w:r>
      <w:r w:rsidR="004302FA">
        <w:rPr>
          <w:rFonts w:eastAsia="Arial Unicode MS"/>
        </w:rPr>
        <w:fldChar w:fldCharType="begin" w:fldLock="1"/>
      </w:r>
      <w:r w:rsidR="004302FA">
        <w:rPr>
          <w:rFonts w:eastAsia="Arial Unicode MS"/>
        </w:rPr>
        <w:instrText xml:space="preserve">ADDIN Mendeley Bibliography CSL_BIBLIOGRAPHY </w:instrText>
      </w:r>
      <w:r w:rsidR="004302FA">
        <w:rPr>
          <w:rFonts w:eastAsia="Arial Unicode MS"/>
        </w:rPr>
        <w:fldChar w:fldCharType="separate"/>
      </w:r>
      <w:r w:rsidR="004302FA" w:rsidRPr="004302FA">
        <w:rPr>
          <w:noProof/>
          <w:szCs w:val="24"/>
        </w:rPr>
        <w:t>Ali</w:t>
      </w:r>
      <w:proofErr w:type="spellEnd"/>
      <w:r w:rsidR="004302FA" w:rsidRPr="004302FA">
        <w:rPr>
          <w:noProof/>
          <w:szCs w:val="24"/>
        </w:rPr>
        <w:t xml:space="preserve"> Massoud, U. I., Stockley, D., &amp; Noureldin, A. (2011). Using Blended Learning to Foster Education in a Contemporary Classroom. </w:t>
      </w:r>
      <w:r w:rsidR="004302FA" w:rsidRPr="004302FA">
        <w:rPr>
          <w:i/>
          <w:iCs/>
          <w:noProof/>
          <w:szCs w:val="24"/>
        </w:rPr>
        <w:t>Transformative Dialogues: Teaching &amp; Learning Journal</w:t>
      </w:r>
      <w:r w:rsidR="004302FA" w:rsidRPr="004302FA">
        <w:rPr>
          <w:noProof/>
          <w:szCs w:val="24"/>
        </w:rPr>
        <w:t xml:space="preserve">, </w:t>
      </w:r>
      <w:r w:rsidR="004302FA" w:rsidRPr="004302FA">
        <w:rPr>
          <w:i/>
          <w:iCs/>
          <w:noProof/>
          <w:szCs w:val="24"/>
        </w:rPr>
        <w:t>5</w:t>
      </w:r>
      <w:r w:rsidR="004302FA" w:rsidRPr="004302FA">
        <w:rPr>
          <w:noProof/>
          <w:szCs w:val="24"/>
        </w:rPr>
        <w:t>(2), 1–11.</w:t>
      </w:r>
      <w:r w:rsidR="004302FA">
        <w:rPr>
          <w:rFonts w:eastAsia="Arial Unicode MS"/>
        </w:rPr>
        <w:fldChar w:fldCharType="end"/>
      </w:r>
      <w:r w:rsidR="0010490C">
        <w:rPr>
          <w:rFonts w:eastAsia="Arial Unicode MS"/>
        </w:rPr>
        <w:t xml:space="preserve"> </w:t>
      </w:r>
      <w:r w:rsidR="00624DC0">
        <w:rPr>
          <w:rFonts w:eastAsia="Arial Unicode MS"/>
        </w:rPr>
        <w:fldChar w:fldCharType="begin" w:fldLock="1"/>
      </w:r>
      <w:r w:rsidR="00624DC0">
        <w:rPr>
          <w:rFonts w:eastAsia="Arial Unicode MS"/>
        </w:rPr>
        <w:instrText>ADDIN CSL_CITATION {"citationItems":[{"id":"ITEM-1","itemData":{"ISSN":"19180853","abstract":"A new era of technology is bringing promising prospects, accompanied by numerous new challenges for educators. Traditional methods, such as face-to-face teaching, are experiencing substantial transformations by utilizing these innovative technologies, many of which are instructional tools. To understand the complimentary opportunities and challenges, it will be beneficial to understand the new tools primarily based on computers, multimedia, internet and online interactive techniques. Leading contemporary solutions can be classified firstly as e-learning, an asynchronous technique using only innovative technologies without a real class for teaching, and secondly as blended learning, employing mixture of synchronous and asynchronous techniques by means of both face-to-face, online, and offline methods for instruction. This paper briefly reviews the different stages of admittance of new tools as a means of instruction based on the literature and our own experience with blended learning. Analysis of contemporary solutions, e-learning and blended learning will be presented along with their strengths and limitations. This paper suggests schemes to merge innovative technologies with traditional techniques that include design assessment, financial, technical and human requirement. Authors recommend keeping the spirit of traditional techniques alive without losing the extra edge that can be accomplished by augmenting traditional techniques with the latest technology development. Furthermore, it is an effort to encourage readers to brainstorm further to take full advantage of different techniques to enhance educational experience of the learner. [ABSTRACT FROM AUTHOR]","author":[{"dropping-particle":"","family":"Ali Massoud","given":"Umar Iqbal","non-dropping-particle":"","parse-names":false,"suffix":""},{"dropping-particle":"","family":"Stockley","given":"Denise","non-dropping-particle":"","parse-names":false,"suffix":""},{"dropping-particle":"","family":"Noureldin","given":"Aboelmagd","non-dropping-particle":"","parse-names":false,"suffix":""}],"container-title":"Transformative Dialogues: Teaching &amp; Learning Journal","id":"ITEM-1","issue":"2","issued":{"date-parts":[["2011"]]},"page":"1-11","title":"Using Blended Learning to Foster Education in a Contemporary Classroom","type":"article-journal","volume":"5"},"uris":["http://www.mendeley.com/documents/?uuid=95106317-bbd3-4781-8bb8-d84ebafdb50e"]}],"mendeley":{"formattedCitation":"(Ali Massoud et al., 2011)","plainTextFormattedCitation":"(Ali Massoud et al., 2011)","previouslyFormattedCitation":"(Ali Massoud et al., 2011)"},"properties":{"noteIndex":0},"schema":"https://github.com/citation-style-language/schema/raw/master/csl-citation.json"}</w:instrText>
      </w:r>
      <w:r w:rsidR="00624DC0">
        <w:rPr>
          <w:rFonts w:eastAsia="Arial Unicode MS"/>
        </w:rPr>
        <w:fldChar w:fldCharType="separate"/>
      </w:r>
      <w:r w:rsidR="00624DC0" w:rsidRPr="00624DC0">
        <w:rPr>
          <w:rFonts w:eastAsia="Arial Unicode MS"/>
          <w:noProof/>
        </w:rPr>
        <w:t>(Ali Massoud et al., 2011)</w:t>
      </w:r>
      <w:r w:rsidR="00624DC0">
        <w:rPr>
          <w:rFonts w:eastAsia="Arial Unicode MS"/>
        </w:rPr>
        <w:fldChar w:fldCharType="end"/>
      </w:r>
      <w:r w:rsidRPr="00624DC0">
        <w:rPr>
          <w:rFonts w:eastAsia="Arial Unicode MS"/>
        </w:rPr>
        <w:t xml:space="preserve">, hybrid learning can increase student engagement and provide a richer learning experience. </w:t>
      </w:r>
    </w:p>
    <w:p w14:paraId="75688CFD" w14:textId="3C911D29" w:rsidR="008F7097" w:rsidRPr="00624DC0" w:rsidRDefault="003B379D" w:rsidP="0010490C">
      <w:pPr>
        <w:widowControl w:val="0"/>
        <w:autoSpaceDE w:val="0"/>
        <w:autoSpaceDN w:val="0"/>
        <w:adjustRightInd w:val="0"/>
        <w:ind w:firstLine="567"/>
        <w:jc w:val="both"/>
        <w:rPr>
          <w:rFonts w:eastAsia="Arial Unicode MS"/>
        </w:rPr>
      </w:pPr>
      <w:r w:rsidRPr="00624DC0">
        <w:rPr>
          <w:rFonts w:eastAsia="Arial Unicode MS"/>
        </w:rPr>
        <w:t xml:space="preserve">In the context of informatics education, the application of this model is very relevant given the technology-orientated and practical nature of the subject, in addition, hybrid learning provides opportunities for students to access various digital resources that can improve their understanding of the material. For example, students can use video tutorials, discussion forums and interactive quizzes available on Moodle to deepen their understanding of programming </w:t>
      </w:r>
      <w:r w:rsidRPr="00624DC0">
        <w:rPr>
          <w:rFonts w:eastAsia="Arial Unicode MS"/>
        </w:rPr>
        <w:lastRenderedPageBreak/>
        <w:t xml:space="preserve">concepts. </w:t>
      </w:r>
    </w:p>
    <w:p w14:paraId="46F5B674" w14:textId="77777777" w:rsidR="008F7097" w:rsidRPr="00624DC0" w:rsidRDefault="003B379D" w:rsidP="00325F21">
      <w:pPr>
        <w:ind w:firstLine="567"/>
        <w:jc w:val="both"/>
        <w:rPr>
          <w:rFonts w:eastAsia="Arial Unicode MS"/>
        </w:rPr>
      </w:pPr>
      <w:r w:rsidRPr="00624DC0">
        <w:rPr>
          <w:rFonts w:eastAsia="Arial Unicode MS"/>
        </w:rPr>
        <w:t xml:space="preserve">Moodle, as a popular Learning Management System (LMS) platform, provides various features that support hybrid learning implementation. By using Moodle, teachers can access various learning resources, manage assignments, and interact with students more efficiently. This is in line with the research conducted by </w:t>
      </w:r>
      <w:proofErr w:type="spellStart"/>
      <w:r w:rsidRPr="00624DC0">
        <w:rPr>
          <w:rFonts w:eastAsia="Arial Unicode MS"/>
        </w:rPr>
        <w:t>Jebari</w:t>
      </w:r>
      <w:proofErr w:type="spellEnd"/>
      <w:r w:rsidRPr="00624DC0">
        <w:rPr>
          <w:rFonts w:eastAsia="Arial Unicode MS"/>
        </w:rPr>
        <w:t xml:space="preserve"> et al. (2017), which showed that the use of Moodle in teaching can improve students' mastery of the material. In this context, the development of Moodle-based hybrid learning for informatics subjects is expected to improve the quality of education and prepare students to face challenges in the digital era. </w:t>
      </w:r>
      <w:proofErr w:type="spellStart"/>
      <w:r w:rsidRPr="00624DC0">
        <w:rPr>
          <w:rFonts w:eastAsia="Arial Unicode MS"/>
        </w:rPr>
        <w:t>Fausih</w:t>
      </w:r>
      <w:proofErr w:type="spellEnd"/>
      <w:r w:rsidRPr="00624DC0">
        <w:rPr>
          <w:rFonts w:eastAsia="Arial Unicode MS"/>
        </w:rPr>
        <w:t xml:space="preserve"> and Danang (2015) explained that the use of varied learning media can increase students' interest and motivation in learning. Furthermore, the hybrid learning model also supports a more collaborative learning approach. By </w:t>
      </w:r>
      <w:proofErr w:type="spellStart"/>
      <w:r w:rsidRPr="00624DC0">
        <w:rPr>
          <w:rFonts w:eastAsia="Arial Unicode MS"/>
        </w:rPr>
        <w:t>utilising</w:t>
      </w:r>
      <w:proofErr w:type="spellEnd"/>
      <w:r w:rsidRPr="00624DC0">
        <w:rPr>
          <w:rFonts w:eastAsia="Arial Unicode MS"/>
        </w:rPr>
        <w:t xml:space="preserve"> the forum and group features in Moodle, students can discuss, ask questions and share knowledge with their friends. </w:t>
      </w:r>
    </w:p>
    <w:p w14:paraId="5B655EC6" w14:textId="77777777" w:rsidR="008F7097" w:rsidRPr="00624DC0" w:rsidRDefault="003B379D" w:rsidP="00325F21">
      <w:pPr>
        <w:ind w:firstLine="567"/>
        <w:jc w:val="both"/>
        <w:rPr>
          <w:rFonts w:eastAsia="Arial Unicode MS"/>
        </w:rPr>
      </w:pPr>
      <w:r w:rsidRPr="00624DC0">
        <w:rPr>
          <w:rFonts w:eastAsia="Arial Unicode MS"/>
        </w:rPr>
        <w:t>This research is important because it provides new insights into the application of hybrid learning models in informatics subjects. In an increasingly connected world, the ability to integrate face-to-face and online learning is a must. This becomes the basis for a more structured and directed hybrid learning development. However, although many institutions have implemented hybrid learning models, there are still gaps in effective implementation, especially in the context of Informatics subjects. Many students still have difficulties in understanding the basic concepts of programming and information systems. Arya Udayana et al. (2017) noted that the lack of interactive and engaging learning media is one of the causes of low student understanding. Therefore, it is important to conduct this research to formulate a more effective learning model that suits the needs of students.</w:t>
      </w:r>
    </w:p>
    <w:p w14:paraId="5AF1BB94" w14:textId="77777777" w:rsidR="008F7097" w:rsidRPr="00624DC0" w:rsidRDefault="003B379D" w:rsidP="00325F21">
      <w:pPr>
        <w:ind w:firstLine="567"/>
        <w:jc w:val="both"/>
        <w:rPr>
          <w:rFonts w:eastAsia="Arial Unicode MS"/>
        </w:rPr>
      </w:pPr>
      <w:r w:rsidRPr="00624DC0">
        <w:rPr>
          <w:rFonts w:eastAsia="Arial Unicode MS"/>
        </w:rPr>
        <w:t xml:space="preserve">In addition, this research also contributes to the development of more effective and efficient learning methods. By </w:t>
      </w:r>
      <w:proofErr w:type="spellStart"/>
      <w:r w:rsidRPr="00624DC0">
        <w:rPr>
          <w:rFonts w:eastAsia="Arial Unicode MS"/>
        </w:rPr>
        <w:t>utilising</w:t>
      </w:r>
      <w:proofErr w:type="spellEnd"/>
      <w:r w:rsidRPr="00624DC0">
        <w:rPr>
          <w:rFonts w:eastAsia="Arial Unicode MS"/>
        </w:rPr>
        <w:t xml:space="preserve"> technology, teachers can create a more flexible and adaptive learning environment. </w:t>
      </w:r>
      <w:proofErr w:type="spellStart"/>
      <w:r w:rsidRPr="00624DC0">
        <w:rPr>
          <w:rFonts w:eastAsia="Arial Unicode MS"/>
        </w:rPr>
        <w:t>Daryanti</w:t>
      </w:r>
      <w:proofErr w:type="spellEnd"/>
      <w:r w:rsidRPr="00624DC0">
        <w:rPr>
          <w:rFonts w:eastAsia="Arial Unicode MS"/>
        </w:rPr>
        <w:t xml:space="preserve"> et al. (2019) </w:t>
      </w:r>
      <w:proofErr w:type="spellStart"/>
      <w:r w:rsidRPr="00624DC0">
        <w:rPr>
          <w:rFonts w:eastAsia="Arial Unicode MS"/>
        </w:rPr>
        <w:t>emphasised</w:t>
      </w:r>
      <w:proofErr w:type="spellEnd"/>
      <w:r w:rsidRPr="00624DC0">
        <w:rPr>
          <w:rFonts w:eastAsia="Arial Unicode MS"/>
        </w:rPr>
        <w:t xml:space="preserve"> that the right learning media can increase student engagement, so they are more active in the learning process. The novelty of this research lies in the development of a hybrid learning model specific to informatics subjects by </w:t>
      </w:r>
      <w:proofErr w:type="spellStart"/>
      <w:r w:rsidRPr="00624DC0">
        <w:rPr>
          <w:rFonts w:eastAsia="Arial Unicode MS"/>
        </w:rPr>
        <w:t>utilising</w:t>
      </w:r>
      <w:proofErr w:type="spellEnd"/>
      <w:r w:rsidRPr="00624DC0">
        <w:rPr>
          <w:rFonts w:eastAsia="Arial Unicode MS"/>
        </w:rPr>
        <w:t xml:space="preserve"> Moodle as the main platform. This research focuses on the development of Hybrid Learning and integration with project-based learning (</w:t>
      </w:r>
      <w:proofErr w:type="spellStart"/>
      <w:r w:rsidRPr="00624DC0">
        <w:rPr>
          <w:rFonts w:eastAsia="Arial Unicode MS"/>
        </w:rPr>
        <w:t>PjBL</w:t>
      </w:r>
      <w:proofErr w:type="spellEnd"/>
      <w:r w:rsidRPr="00624DC0">
        <w:rPr>
          <w:rFonts w:eastAsia="Arial Unicode MS"/>
        </w:rPr>
        <w:t xml:space="preserve">) method in the subject. Thus, this research not only contributes to the development of learning theory but also provides practical solutions that can be applied in various educational institutions. The main objective of this research is to develop an effective Moodle-based </w:t>
      </w:r>
      <w:proofErr w:type="spellStart"/>
      <w:r w:rsidRPr="00624DC0">
        <w:rPr>
          <w:rFonts w:eastAsia="Arial Unicode MS"/>
        </w:rPr>
        <w:t>PjBL</w:t>
      </w:r>
      <w:proofErr w:type="spellEnd"/>
      <w:r w:rsidRPr="00624DC0">
        <w:rPr>
          <w:rFonts w:eastAsia="Arial Unicode MS"/>
        </w:rPr>
        <w:t xml:space="preserve"> integrated hybrid learning model for informatics subjects. </w:t>
      </w:r>
    </w:p>
    <w:p w14:paraId="06B5FAF4" w14:textId="77777777" w:rsidR="008F7097" w:rsidRPr="00624DC0" w:rsidRDefault="003B379D">
      <w:pPr>
        <w:pStyle w:val="JRPMHeading1"/>
        <w:spacing w:before="240"/>
        <w:rPr>
          <w:sz w:val="22"/>
          <w:szCs w:val="22"/>
        </w:rPr>
      </w:pPr>
      <w:r w:rsidRPr="00624DC0">
        <w:rPr>
          <w:sz w:val="22"/>
          <w:szCs w:val="22"/>
        </w:rPr>
        <w:t>METHOD</w:t>
      </w:r>
      <w:r w:rsidR="000E5C24" w:rsidRPr="00624DC0">
        <w:rPr>
          <w:sz w:val="22"/>
          <w:szCs w:val="22"/>
        </w:rPr>
        <w:t xml:space="preserve">S  </w:t>
      </w:r>
    </w:p>
    <w:p w14:paraId="0E69227C" w14:textId="77777777" w:rsidR="008F7097" w:rsidRPr="00624DC0" w:rsidRDefault="003B379D">
      <w:pPr>
        <w:tabs>
          <w:tab w:val="left" w:pos="0"/>
          <w:tab w:val="left" w:pos="567"/>
        </w:tabs>
        <w:spacing w:after="120" w:line="276" w:lineRule="auto"/>
        <w:ind w:firstLine="567"/>
        <w:jc w:val="both"/>
        <w:rPr>
          <w:rFonts w:eastAsia="Arial Unicode MS"/>
        </w:rPr>
      </w:pPr>
      <w:r w:rsidRPr="00624DC0">
        <w:rPr>
          <w:rFonts w:eastAsia="Arial Unicode MS"/>
        </w:rPr>
        <w:t xml:space="preserve">The research method in this study uses a development research method or Research </w:t>
      </w:r>
      <w:proofErr w:type="gramStart"/>
      <w:r w:rsidRPr="00624DC0">
        <w:rPr>
          <w:rFonts w:eastAsia="Arial Unicode MS"/>
        </w:rPr>
        <w:t>And</w:t>
      </w:r>
      <w:proofErr w:type="gramEnd"/>
      <w:r w:rsidRPr="00624DC0">
        <w:rPr>
          <w:rFonts w:eastAsia="Arial Unicode MS"/>
        </w:rPr>
        <w:t xml:space="preserve"> Development (R &amp; D), using the ADDIE model which consists of </w:t>
      </w:r>
      <w:r w:rsidRPr="00624DC0">
        <w:rPr>
          <w:rFonts w:eastAsia="Arial Unicode MS"/>
          <w:i/>
        </w:rPr>
        <w:t>Analysis</w:t>
      </w:r>
      <w:r w:rsidRPr="00624DC0">
        <w:rPr>
          <w:rFonts w:eastAsia="Arial Unicode MS"/>
        </w:rPr>
        <w:t xml:space="preserve">, </w:t>
      </w:r>
      <w:r w:rsidRPr="00624DC0">
        <w:rPr>
          <w:rFonts w:eastAsia="Arial Unicode MS"/>
          <w:i/>
        </w:rPr>
        <w:t>Design</w:t>
      </w:r>
      <w:r w:rsidRPr="00624DC0">
        <w:rPr>
          <w:rFonts w:eastAsia="Arial Unicode MS"/>
        </w:rPr>
        <w:t xml:space="preserve">, </w:t>
      </w:r>
      <w:r w:rsidRPr="00624DC0">
        <w:rPr>
          <w:rFonts w:eastAsia="Arial Unicode MS"/>
          <w:i/>
        </w:rPr>
        <w:t>Development</w:t>
      </w:r>
      <w:r w:rsidRPr="00624DC0">
        <w:rPr>
          <w:rFonts w:eastAsia="Arial Unicode MS"/>
        </w:rPr>
        <w:t xml:space="preserve">, </w:t>
      </w:r>
      <w:r w:rsidRPr="00624DC0">
        <w:rPr>
          <w:rFonts w:eastAsia="Arial Unicode MS"/>
          <w:i/>
        </w:rPr>
        <w:t xml:space="preserve">Implementation and Evaluation </w:t>
      </w:r>
      <w:r w:rsidRPr="00624DC0">
        <w:rPr>
          <w:rFonts w:eastAsia="Arial Unicode MS"/>
        </w:rPr>
        <w:t xml:space="preserve">(Ibrahim (2011), </w:t>
      </w:r>
      <w:proofErr w:type="spellStart"/>
      <w:r w:rsidRPr="00624DC0">
        <w:rPr>
          <w:rFonts w:eastAsia="Arial Unicode MS"/>
        </w:rPr>
        <w:t>Pribadi</w:t>
      </w:r>
      <w:proofErr w:type="spellEnd"/>
      <w:r w:rsidRPr="00624DC0">
        <w:rPr>
          <w:rFonts w:eastAsia="Arial Unicode MS"/>
        </w:rPr>
        <w:t xml:space="preserve"> (2016), </w:t>
      </w:r>
      <w:r w:rsidRPr="00624DC0">
        <w:rPr>
          <w:noProof/>
        </w:rPr>
        <w:t>Almahdali. et al, 2023)</w:t>
      </w:r>
      <w:r w:rsidRPr="00624DC0">
        <w:rPr>
          <w:rFonts w:eastAsia="Arial Unicode MS"/>
        </w:rPr>
        <w:t xml:space="preserve">. </w:t>
      </w:r>
    </w:p>
    <w:p w14:paraId="725C993B" w14:textId="77777777" w:rsidR="000E5C24" w:rsidRPr="00624DC0" w:rsidRDefault="000E5C24" w:rsidP="000E5C24">
      <w:pPr>
        <w:spacing w:line="276" w:lineRule="auto"/>
        <w:jc w:val="center"/>
        <w:rPr>
          <w:rFonts w:eastAsia="Arial Unicode MS"/>
        </w:rPr>
      </w:pPr>
      <w:r w:rsidRPr="00624DC0">
        <w:rPr>
          <w:noProof/>
        </w:rPr>
        <w:drawing>
          <wp:inline distT="0" distB="0" distL="0" distR="0" wp14:anchorId="253D9149" wp14:editId="45FB5EB5">
            <wp:extent cx="1892410" cy="1632116"/>
            <wp:effectExtent l="0" t="0" r="0" b="6350"/>
            <wp:docPr id="503970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3818" cy="1633330"/>
                    </a:xfrm>
                    <a:prstGeom prst="rect">
                      <a:avLst/>
                    </a:prstGeom>
                    <a:noFill/>
                    <a:ln>
                      <a:noFill/>
                    </a:ln>
                  </pic:spPr>
                </pic:pic>
              </a:graphicData>
            </a:graphic>
          </wp:inline>
        </w:drawing>
      </w:r>
    </w:p>
    <w:p w14:paraId="656F5063" w14:textId="3A894072" w:rsidR="008F7097" w:rsidRPr="00624DC0" w:rsidRDefault="003B379D">
      <w:pPr>
        <w:spacing w:line="276" w:lineRule="auto"/>
        <w:jc w:val="center"/>
        <w:rPr>
          <w:rFonts w:eastAsia="Arial Unicode MS"/>
        </w:rPr>
      </w:pPr>
      <w:r w:rsidRPr="00325F21">
        <w:rPr>
          <w:rFonts w:eastAsia="Arial Unicode MS"/>
          <w:b/>
          <w:bCs/>
        </w:rPr>
        <w:t>Figure 1</w:t>
      </w:r>
      <w:r w:rsidR="00325F21">
        <w:rPr>
          <w:rFonts w:eastAsia="Arial Unicode MS"/>
        </w:rPr>
        <w:t>.</w:t>
      </w:r>
      <w:r w:rsidRPr="00624DC0">
        <w:rPr>
          <w:rFonts w:eastAsia="Arial Unicode MS"/>
        </w:rPr>
        <w:t xml:space="preserve"> Stages of the ADDIE Development Model</w:t>
      </w:r>
    </w:p>
    <w:p w14:paraId="7A6BCBCA" w14:textId="77777777" w:rsidR="008F7097" w:rsidRPr="00624DC0" w:rsidRDefault="003B379D">
      <w:pPr>
        <w:spacing w:line="276" w:lineRule="auto"/>
        <w:ind w:firstLine="720"/>
        <w:jc w:val="both"/>
        <w:rPr>
          <w:rFonts w:eastAsia="Arial Unicode MS"/>
        </w:rPr>
      </w:pPr>
      <w:r w:rsidRPr="00624DC0">
        <w:rPr>
          <w:rFonts w:eastAsia="Arial Unicode MS"/>
        </w:rPr>
        <w:lastRenderedPageBreak/>
        <w:t>This research has been carried out, namely the Development of a Moodle-based Hybrid Learning Model for Informatics Class VII Odd Semester, which was carried out at SMP Negeri 1 Sampara, Konawe Regency.</w:t>
      </w:r>
    </w:p>
    <w:p w14:paraId="1475FED2" w14:textId="77777777" w:rsidR="008F7097" w:rsidRPr="00624DC0" w:rsidRDefault="003B379D">
      <w:pPr>
        <w:spacing w:line="276" w:lineRule="auto"/>
        <w:jc w:val="both"/>
        <w:rPr>
          <w:rFonts w:eastAsia="Arial Unicode MS"/>
        </w:rPr>
      </w:pPr>
      <w:r w:rsidRPr="00624DC0">
        <w:rPr>
          <w:rFonts w:eastAsia="Arial Unicode MS"/>
        </w:rPr>
        <w:t>The data collection technique used is an instrument / questionnaire with a Liker scale ranging from 1 to 4, with conversions as in table 1.</w:t>
      </w:r>
    </w:p>
    <w:p w14:paraId="36A2CACF" w14:textId="77777777" w:rsidR="000E5C24" w:rsidRPr="00624DC0" w:rsidRDefault="000E5C24" w:rsidP="000E5C24">
      <w:pPr>
        <w:spacing w:line="276" w:lineRule="auto"/>
        <w:jc w:val="both"/>
        <w:rPr>
          <w:rFonts w:eastAsia="Arial Unicode MS"/>
        </w:rPr>
      </w:pPr>
    </w:p>
    <w:p w14:paraId="1E4B36B3" w14:textId="77777777" w:rsidR="008F7097" w:rsidRPr="00624DC0" w:rsidRDefault="003B379D">
      <w:pPr>
        <w:spacing w:line="276" w:lineRule="auto"/>
        <w:jc w:val="center"/>
        <w:rPr>
          <w:rFonts w:eastAsia="Arial Unicode MS"/>
        </w:rPr>
      </w:pPr>
      <w:r w:rsidRPr="00325F21">
        <w:rPr>
          <w:rFonts w:eastAsia="Arial Unicode MS"/>
          <w:b/>
          <w:bCs/>
        </w:rPr>
        <w:t xml:space="preserve">Table </w:t>
      </w:r>
      <w:proofErr w:type="gramStart"/>
      <w:r w:rsidRPr="00325F21">
        <w:rPr>
          <w:rFonts w:eastAsia="Arial Unicode MS"/>
          <w:b/>
          <w:bCs/>
        </w:rPr>
        <w:t>1</w:t>
      </w:r>
      <w:r w:rsidRPr="00624DC0">
        <w:rPr>
          <w:rFonts w:eastAsia="Arial Unicode MS"/>
        </w:rPr>
        <w:t>.Liker</w:t>
      </w:r>
      <w:proofErr w:type="gramEnd"/>
      <w:r w:rsidRPr="00624DC0">
        <w:rPr>
          <w:rFonts w:eastAsia="Arial Unicode MS"/>
        </w:rPr>
        <w:t xml:space="preserve"> Scale Conversion</w:t>
      </w:r>
    </w:p>
    <w:tbl>
      <w:tblPr>
        <w:tblStyle w:val="TableGrid"/>
        <w:tblW w:w="0" w:type="auto"/>
        <w:jc w:val="center"/>
        <w:tblLook w:val="04A0" w:firstRow="1" w:lastRow="0" w:firstColumn="1" w:lastColumn="0" w:noHBand="0" w:noVBand="1"/>
      </w:tblPr>
      <w:tblGrid>
        <w:gridCol w:w="2055"/>
        <w:gridCol w:w="2163"/>
      </w:tblGrid>
      <w:tr w:rsidR="000E5C24" w:rsidRPr="00624DC0" w14:paraId="049014D1" w14:textId="77777777" w:rsidTr="000E5C24">
        <w:trPr>
          <w:jc w:val="center"/>
        </w:trPr>
        <w:tc>
          <w:tcPr>
            <w:tcW w:w="2055" w:type="dxa"/>
          </w:tcPr>
          <w:p w14:paraId="467E4027" w14:textId="77777777" w:rsidR="008F7097" w:rsidRPr="00624DC0" w:rsidRDefault="003B379D">
            <w:pPr>
              <w:spacing w:line="276" w:lineRule="auto"/>
              <w:jc w:val="center"/>
              <w:rPr>
                <w:rFonts w:eastAsia="Arial Unicode MS"/>
                <w:b/>
                <w:bCs/>
              </w:rPr>
            </w:pPr>
            <w:r w:rsidRPr="00624DC0">
              <w:rPr>
                <w:rFonts w:eastAsia="Arial Unicode MS"/>
                <w:b/>
                <w:bCs/>
              </w:rPr>
              <w:t>Range</w:t>
            </w:r>
          </w:p>
        </w:tc>
        <w:tc>
          <w:tcPr>
            <w:tcW w:w="2163" w:type="dxa"/>
          </w:tcPr>
          <w:p w14:paraId="746FEAD0" w14:textId="77777777" w:rsidR="008F7097" w:rsidRPr="00624DC0" w:rsidRDefault="003B379D">
            <w:pPr>
              <w:spacing w:line="276" w:lineRule="auto"/>
              <w:jc w:val="center"/>
              <w:rPr>
                <w:rFonts w:eastAsia="Arial Unicode MS"/>
                <w:b/>
                <w:bCs/>
              </w:rPr>
            </w:pPr>
            <w:r w:rsidRPr="00624DC0">
              <w:rPr>
                <w:rFonts w:eastAsia="Arial Unicode MS"/>
                <w:b/>
                <w:bCs/>
              </w:rPr>
              <w:t>Convert</w:t>
            </w:r>
          </w:p>
        </w:tc>
      </w:tr>
      <w:tr w:rsidR="000E5C24" w:rsidRPr="00624DC0" w14:paraId="0B93C0B1" w14:textId="77777777" w:rsidTr="000E5C24">
        <w:trPr>
          <w:jc w:val="center"/>
        </w:trPr>
        <w:tc>
          <w:tcPr>
            <w:tcW w:w="2055" w:type="dxa"/>
          </w:tcPr>
          <w:p w14:paraId="267B5518" w14:textId="77777777" w:rsidR="008F7097" w:rsidRPr="00624DC0" w:rsidRDefault="003B379D">
            <w:pPr>
              <w:spacing w:line="276" w:lineRule="auto"/>
              <w:jc w:val="center"/>
              <w:rPr>
                <w:rFonts w:eastAsia="Arial Unicode MS"/>
              </w:rPr>
            </w:pPr>
            <w:r w:rsidRPr="00624DC0">
              <w:rPr>
                <w:rFonts w:eastAsia="Arial Unicode MS"/>
              </w:rPr>
              <w:t>1</w:t>
            </w:r>
          </w:p>
        </w:tc>
        <w:tc>
          <w:tcPr>
            <w:tcW w:w="2163" w:type="dxa"/>
          </w:tcPr>
          <w:p w14:paraId="647C31EA" w14:textId="77777777" w:rsidR="008F7097" w:rsidRPr="00624DC0" w:rsidRDefault="003B379D">
            <w:pPr>
              <w:spacing w:line="276" w:lineRule="auto"/>
              <w:jc w:val="center"/>
              <w:rPr>
                <w:rFonts w:eastAsia="Arial Unicode MS"/>
              </w:rPr>
            </w:pPr>
            <w:r w:rsidRPr="00624DC0">
              <w:rPr>
                <w:rFonts w:eastAsia="Arial Unicode MS"/>
              </w:rPr>
              <w:t>Strongly Disagree</w:t>
            </w:r>
          </w:p>
        </w:tc>
      </w:tr>
      <w:tr w:rsidR="000E5C24" w:rsidRPr="00624DC0" w14:paraId="30B952C4" w14:textId="77777777" w:rsidTr="000E5C24">
        <w:trPr>
          <w:jc w:val="center"/>
        </w:trPr>
        <w:tc>
          <w:tcPr>
            <w:tcW w:w="2055" w:type="dxa"/>
          </w:tcPr>
          <w:p w14:paraId="3E54023E" w14:textId="77777777" w:rsidR="008F7097" w:rsidRPr="00624DC0" w:rsidRDefault="003B379D">
            <w:pPr>
              <w:spacing w:line="276" w:lineRule="auto"/>
              <w:jc w:val="center"/>
              <w:rPr>
                <w:rFonts w:eastAsia="Arial Unicode MS"/>
              </w:rPr>
            </w:pPr>
            <w:r w:rsidRPr="00624DC0">
              <w:rPr>
                <w:rFonts w:eastAsia="Arial Unicode MS"/>
              </w:rPr>
              <w:t>2</w:t>
            </w:r>
          </w:p>
        </w:tc>
        <w:tc>
          <w:tcPr>
            <w:tcW w:w="2163" w:type="dxa"/>
          </w:tcPr>
          <w:p w14:paraId="37E6EA5A" w14:textId="77777777" w:rsidR="008F7097" w:rsidRPr="00624DC0" w:rsidRDefault="003B379D">
            <w:pPr>
              <w:spacing w:line="276" w:lineRule="auto"/>
              <w:jc w:val="center"/>
              <w:rPr>
                <w:rFonts w:eastAsia="Arial Unicode MS"/>
              </w:rPr>
            </w:pPr>
            <w:r w:rsidRPr="00624DC0">
              <w:rPr>
                <w:rFonts w:eastAsia="Arial Unicode MS"/>
              </w:rPr>
              <w:t>Disagree</w:t>
            </w:r>
          </w:p>
        </w:tc>
      </w:tr>
      <w:tr w:rsidR="000E5C24" w:rsidRPr="00624DC0" w14:paraId="7DEDDEA9" w14:textId="77777777" w:rsidTr="000E5C24">
        <w:trPr>
          <w:jc w:val="center"/>
        </w:trPr>
        <w:tc>
          <w:tcPr>
            <w:tcW w:w="2055" w:type="dxa"/>
          </w:tcPr>
          <w:p w14:paraId="50A8FB66" w14:textId="77777777" w:rsidR="008F7097" w:rsidRPr="00624DC0" w:rsidRDefault="003B379D">
            <w:pPr>
              <w:spacing w:line="276" w:lineRule="auto"/>
              <w:jc w:val="center"/>
              <w:rPr>
                <w:rFonts w:eastAsia="Arial Unicode MS"/>
              </w:rPr>
            </w:pPr>
            <w:r w:rsidRPr="00624DC0">
              <w:rPr>
                <w:rFonts w:eastAsia="Arial Unicode MS"/>
              </w:rPr>
              <w:t>3</w:t>
            </w:r>
          </w:p>
        </w:tc>
        <w:tc>
          <w:tcPr>
            <w:tcW w:w="2163" w:type="dxa"/>
          </w:tcPr>
          <w:p w14:paraId="7DC15BDB" w14:textId="77777777" w:rsidR="008F7097" w:rsidRPr="00624DC0" w:rsidRDefault="003B379D">
            <w:pPr>
              <w:spacing w:line="276" w:lineRule="auto"/>
              <w:jc w:val="center"/>
              <w:rPr>
                <w:rFonts w:eastAsia="Arial Unicode MS"/>
              </w:rPr>
            </w:pPr>
            <w:r w:rsidRPr="00624DC0">
              <w:rPr>
                <w:rFonts w:eastAsia="Arial Unicode MS"/>
              </w:rPr>
              <w:t>Agree</w:t>
            </w:r>
          </w:p>
        </w:tc>
      </w:tr>
      <w:tr w:rsidR="000E5C24" w:rsidRPr="00624DC0" w14:paraId="1A147B7F" w14:textId="77777777" w:rsidTr="000E5C24">
        <w:trPr>
          <w:jc w:val="center"/>
        </w:trPr>
        <w:tc>
          <w:tcPr>
            <w:tcW w:w="2055" w:type="dxa"/>
          </w:tcPr>
          <w:p w14:paraId="2983EE36" w14:textId="77777777" w:rsidR="008F7097" w:rsidRPr="00624DC0" w:rsidRDefault="003B379D">
            <w:pPr>
              <w:spacing w:line="276" w:lineRule="auto"/>
              <w:jc w:val="center"/>
              <w:rPr>
                <w:rFonts w:eastAsia="Arial Unicode MS"/>
              </w:rPr>
            </w:pPr>
            <w:r w:rsidRPr="00624DC0">
              <w:rPr>
                <w:rFonts w:eastAsia="Arial Unicode MS"/>
              </w:rPr>
              <w:t>4</w:t>
            </w:r>
          </w:p>
        </w:tc>
        <w:tc>
          <w:tcPr>
            <w:tcW w:w="2163" w:type="dxa"/>
          </w:tcPr>
          <w:p w14:paraId="455647FD" w14:textId="77777777" w:rsidR="008F7097" w:rsidRPr="00624DC0" w:rsidRDefault="003B379D">
            <w:pPr>
              <w:spacing w:line="276" w:lineRule="auto"/>
              <w:jc w:val="center"/>
              <w:rPr>
                <w:rFonts w:eastAsia="Arial Unicode MS"/>
              </w:rPr>
            </w:pPr>
            <w:r w:rsidRPr="00624DC0">
              <w:rPr>
                <w:rFonts w:eastAsia="Arial Unicode MS"/>
              </w:rPr>
              <w:t>Strongly Agree</w:t>
            </w:r>
          </w:p>
        </w:tc>
      </w:tr>
    </w:tbl>
    <w:p w14:paraId="1ED26EA9" w14:textId="77777777" w:rsidR="008F7097" w:rsidRPr="00624DC0" w:rsidRDefault="003B379D">
      <w:pPr>
        <w:spacing w:line="276" w:lineRule="auto"/>
        <w:ind w:firstLine="720"/>
        <w:jc w:val="both"/>
        <w:rPr>
          <w:rFonts w:eastAsia="Arial Unicode MS"/>
        </w:rPr>
      </w:pPr>
      <w:r w:rsidRPr="00624DC0">
        <w:rPr>
          <w:rFonts w:eastAsia="Arial Unicode MS"/>
        </w:rPr>
        <w:t xml:space="preserve">In addition, observations and interviews were also used. Observations and interviews were used to </w:t>
      </w:r>
      <w:proofErr w:type="spellStart"/>
      <w:r w:rsidRPr="00624DC0">
        <w:rPr>
          <w:rFonts w:eastAsia="Arial Unicode MS"/>
        </w:rPr>
        <w:t>analyse</w:t>
      </w:r>
      <w:proofErr w:type="spellEnd"/>
      <w:r w:rsidRPr="00624DC0">
        <w:rPr>
          <w:rFonts w:eastAsia="Arial Unicode MS"/>
        </w:rPr>
        <w:t xml:space="preserve"> the needs of teachers and students related to learning media and learning materials.</w:t>
      </w:r>
    </w:p>
    <w:p w14:paraId="09EC13BA" w14:textId="77777777" w:rsidR="008F7097" w:rsidRPr="00624DC0" w:rsidRDefault="003B379D">
      <w:pPr>
        <w:spacing w:line="276" w:lineRule="auto"/>
        <w:ind w:firstLine="720"/>
        <w:jc w:val="both"/>
        <w:rPr>
          <w:rFonts w:eastAsia="Arial Unicode MS"/>
        </w:rPr>
      </w:pPr>
      <w:r w:rsidRPr="00624DC0">
        <w:rPr>
          <w:rFonts w:eastAsia="Arial Unicode MS"/>
        </w:rPr>
        <w:t>According to Sugiono (2016) the percentage of expert validation on average for each component is calculated using the formula:</w:t>
      </w:r>
    </w:p>
    <w:p w14:paraId="40BD813D" w14:textId="77777777" w:rsidR="008F7097" w:rsidRPr="00624DC0" w:rsidRDefault="003B379D">
      <w:pPr>
        <w:spacing w:line="276" w:lineRule="auto"/>
        <w:contextualSpacing/>
        <w:jc w:val="both"/>
        <w:rPr>
          <w:rFonts w:eastAsia="Arial Unicode MS"/>
        </w:rPr>
      </w:pPr>
      <w:r w:rsidRPr="00624DC0">
        <w:rPr>
          <w:rFonts w:eastAsia="Arial Unicode MS"/>
        </w:rPr>
        <w:t xml:space="preserve">P = </w:t>
      </w:r>
      <m:oMath>
        <m:f>
          <m:fPr>
            <m:ctrlPr>
              <w:rPr>
                <w:rFonts w:ascii="Cambria Math" w:eastAsia="Arial Unicode MS" w:hAnsi="Cambria Math"/>
                <w:i/>
              </w:rPr>
            </m:ctrlPr>
          </m:fPr>
          <m:num>
            <m:r>
              <w:rPr>
                <w:rFonts w:ascii="Cambria Math" w:eastAsia="Arial Unicode MS" w:hAnsi="Cambria Math"/>
              </w:rPr>
              <m:t>∑x</m:t>
            </m:r>
          </m:num>
          <m:den>
            <m:r>
              <w:rPr>
                <w:rFonts w:ascii="Cambria Math" w:eastAsia="Arial Unicode MS" w:hAnsi="Cambria Math"/>
              </w:rPr>
              <m:t>N</m:t>
            </m:r>
          </m:den>
        </m:f>
      </m:oMath>
      <w:r w:rsidRPr="00624DC0">
        <w:rPr>
          <w:rFonts w:eastAsia="Arial Unicode MS"/>
        </w:rPr>
        <w:t xml:space="preserve">  x 100%</w:t>
      </w:r>
    </w:p>
    <w:p w14:paraId="4113E39E" w14:textId="77777777" w:rsidR="000E5C24" w:rsidRPr="00624DC0" w:rsidRDefault="000E5C24" w:rsidP="000E5C24">
      <w:pPr>
        <w:spacing w:line="276" w:lineRule="auto"/>
        <w:contextualSpacing/>
        <w:jc w:val="both"/>
        <w:rPr>
          <w:rFonts w:eastAsia="Arial Unicode MS"/>
        </w:rPr>
      </w:pPr>
    </w:p>
    <w:p w14:paraId="330FF1CD" w14:textId="77777777" w:rsidR="008F7097" w:rsidRPr="00624DC0" w:rsidRDefault="003B379D">
      <w:pPr>
        <w:spacing w:line="276" w:lineRule="auto"/>
        <w:contextualSpacing/>
        <w:jc w:val="both"/>
        <w:rPr>
          <w:rFonts w:eastAsia="Arial Unicode MS"/>
        </w:rPr>
      </w:pPr>
      <w:r w:rsidRPr="00624DC0">
        <w:rPr>
          <w:rFonts w:eastAsia="Arial Unicode MS"/>
        </w:rPr>
        <w:t>Description:</w:t>
      </w:r>
    </w:p>
    <w:p w14:paraId="05BC114E" w14:textId="77777777" w:rsidR="008F7097" w:rsidRPr="00624DC0" w:rsidRDefault="003B379D" w:rsidP="00325F21">
      <w:pPr>
        <w:spacing w:line="276" w:lineRule="auto"/>
        <w:ind w:firstLine="567"/>
        <w:contextualSpacing/>
        <w:jc w:val="both"/>
        <w:rPr>
          <w:rFonts w:eastAsia="Arial Unicode MS"/>
        </w:rPr>
      </w:pPr>
      <w:r w:rsidRPr="00624DC0">
        <w:rPr>
          <w:rFonts w:eastAsia="Arial Unicode MS"/>
        </w:rPr>
        <w:t>P = the acquisition of the percentage of validators (rounded up to reach a whole number)</w:t>
      </w:r>
    </w:p>
    <w:p w14:paraId="1AF089EC" w14:textId="77777777" w:rsidR="008F7097" w:rsidRPr="00624DC0" w:rsidRDefault="003B379D" w:rsidP="00325F21">
      <w:pPr>
        <w:spacing w:line="276" w:lineRule="auto"/>
        <w:ind w:firstLine="567"/>
        <w:contextualSpacing/>
        <w:jc w:val="both"/>
        <w:rPr>
          <w:rFonts w:eastAsia="Arial Unicode MS"/>
        </w:rPr>
      </w:pPr>
      <w:proofErr w:type="spellStart"/>
      <w:r w:rsidRPr="00624DC0">
        <w:rPr>
          <w:rFonts w:eastAsia="Arial Unicode MS"/>
        </w:rPr>
        <w:t>Σx</w:t>
      </w:r>
      <w:proofErr w:type="spellEnd"/>
      <w:r w:rsidRPr="00624DC0">
        <w:rPr>
          <w:rFonts w:eastAsia="Arial Unicode MS"/>
        </w:rPr>
        <w:t xml:space="preserve"> = Number of scores for each criterion</w:t>
      </w:r>
    </w:p>
    <w:p w14:paraId="18E7D923" w14:textId="77777777" w:rsidR="008F7097" w:rsidRPr="00624DC0" w:rsidRDefault="003B379D" w:rsidP="00325F21">
      <w:pPr>
        <w:spacing w:line="276" w:lineRule="auto"/>
        <w:ind w:firstLine="567"/>
        <w:contextualSpacing/>
        <w:jc w:val="both"/>
        <w:rPr>
          <w:rFonts w:eastAsia="Arial Unicode MS"/>
        </w:rPr>
      </w:pPr>
      <w:r w:rsidRPr="00624DC0">
        <w:rPr>
          <w:rFonts w:eastAsia="Arial Unicode MS"/>
        </w:rPr>
        <w:t>N = Number of ideal scores</w:t>
      </w:r>
    </w:p>
    <w:p w14:paraId="1181C240" w14:textId="5804237B" w:rsidR="008F7097" w:rsidRPr="00624DC0" w:rsidRDefault="003B379D">
      <w:pPr>
        <w:spacing w:line="276" w:lineRule="auto"/>
        <w:contextualSpacing/>
        <w:jc w:val="center"/>
        <w:rPr>
          <w:rFonts w:eastAsia="Arial Unicode MS"/>
        </w:rPr>
      </w:pPr>
      <w:r w:rsidRPr="00325F21">
        <w:rPr>
          <w:rFonts w:eastAsia="Arial Unicode MS"/>
          <w:b/>
          <w:bCs/>
        </w:rPr>
        <w:t>Table 2</w:t>
      </w:r>
      <w:r w:rsidR="00325F21">
        <w:rPr>
          <w:rFonts w:eastAsia="Arial Unicode MS"/>
        </w:rPr>
        <w:t>.</w:t>
      </w:r>
      <w:r w:rsidRPr="00624DC0">
        <w:rPr>
          <w:rFonts w:eastAsia="Arial Unicode MS"/>
        </w:rPr>
        <w:t xml:space="preserve"> Qualification of achievement levels</w:t>
      </w:r>
    </w:p>
    <w:tbl>
      <w:tblPr>
        <w:tblStyle w:val="TableGrid"/>
        <w:tblW w:w="0" w:type="auto"/>
        <w:jc w:val="center"/>
        <w:tblLook w:val="04A0" w:firstRow="1" w:lastRow="0" w:firstColumn="1" w:lastColumn="0" w:noHBand="0" w:noVBand="1"/>
      </w:tblPr>
      <w:tblGrid>
        <w:gridCol w:w="1567"/>
        <w:gridCol w:w="1451"/>
        <w:gridCol w:w="3115"/>
      </w:tblGrid>
      <w:tr w:rsidR="000E5C24" w:rsidRPr="00624DC0" w14:paraId="03951E5A" w14:textId="77777777" w:rsidTr="00325F21">
        <w:trPr>
          <w:jc w:val="center"/>
        </w:trPr>
        <w:tc>
          <w:tcPr>
            <w:tcW w:w="1567" w:type="dxa"/>
            <w:vAlign w:val="center"/>
          </w:tcPr>
          <w:p w14:paraId="3A05BD02" w14:textId="77777777" w:rsidR="008F7097" w:rsidRPr="00325F21" w:rsidRDefault="003B379D">
            <w:pPr>
              <w:contextualSpacing/>
              <w:jc w:val="center"/>
              <w:rPr>
                <w:rFonts w:eastAsia="Arial Unicode MS"/>
                <w:b/>
                <w:bCs/>
              </w:rPr>
            </w:pPr>
            <w:r w:rsidRPr="00325F21">
              <w:rPr>
                <w:rFonts w:eastAsia="Arial Unicode MS"/>
                <w:b/>
                <w:bCs/>
              </w:rPr>
              <w:t>Achievement Level</w:t>
            </w:r>
          </w:p>
        </w:tc>
        <w:tc>
          <w:tcPr>
            <w:tcW w:w="1451" w:type="dxa"/>
            <w:vAlign w:val="center"/>
          </w:tcPr>
          <w:p w14:paraId="0930D291" w14:textId="77777777" w:rsidR="008F7097" w:rsidRPr="00325F21" w:rsidRDefault="003B379D">
            <w:pPr>
              <w:contextualSpacing/>
              <w:jc w:val="center"/>
              <w:rPr>
                <w:rFonts w:eastAsia="Arial Unicode MS"/>
                <w:b/>
                <w:bCs/>
              </w:rPr>
            </w:pPr>
            <w:r w:rsidRPr="00325F21">
              <w:rPr>
                <w:rFonts w:eastAsia="Arial Unicode MS"/>
                <w:b/>
                <w:bCs/>
              </w:rPr>
              <w:t>Qualification</w:t>
            </w:r>
          </w:p>
        </w:tc>
        <w:tc>
          <w:tcPr>
            <w:tcW w:w="3115" w:type="dxa"/>
            <w:vAlign w:val="center"/>
          </w:tcPr>
          <w:p w14:paraId="310ABA2D" w14:textId="77777777" w:rsidR="008F7097" w:rsidRPr="00325F21" w:rsidRDefault="003B379D">
            <w:pPr>
              <w:contextualSpacing/>
              <w:jc w:val="center"/>
              <w:rPr>
                <w:rFonts w:eastAsia="Arial Unicode MS"/>
                <w:b/>
                <w:bCs/>
              </w:rPr>
            </w:pPr>
            <w:r w:rsidRPr="00325F21">
              <w:rPr>
                <w:rFonts w:eastAsia="Arial Unicode MS"/>
                <w:b/>
                <w:bCs/>
              </w:rPr>
              <w:t>Description</w:t>
            </w:r>
          </w:p>
        </w:tc>
      </w:tr>
      <w:tr w:rsidR="000E5C24" w:rsidRPr="00624DC0" w14:paraId="57D02395" w14:textId="77777777" w:rsidTr="00325F21">
        <w:trPr>
          <w:jc w:val="center"/>
        </w:trPr>
        <w:tc>
          <w:tcPr>
            <w:tcW w:w="1567" w:type="dxa"/>
          </w:tcPr>
          <w:p w14:paraId="0ABA198C" w14:textId="77777777" w:rsidR="008F7097" w:rsidRPr="00624DC0" w:rsidRDefault="003B379D" w:rsidP="00325F21">
            <w:pPr>
              <w:contextualSpacing/>
              <w:jc w:val="center"/>
              <w:rPr>
                <w:rFonts w:eastAsia="Arial Unicode MS"/>
              </w:rPr>
            </w:pPr>
            <w:r w:rsidRPr="00624DC0">
              <w:rPr>
                <w:rFonts w:eastAsia="Arial Unicode MS"/>
              </w:rPr>
              <w:t>76%-100%</w:t>
            </w:r>
          </w:p>
        </w:tc>
        <w:tc>
          <w:tcPr>
            <w:tcW w:w="1451" w:type="dxa"/>
          </w:tcPr>
          <w:p w14:paraId="2072C1D7" w14:textId="77777777" w:rsidR="008F7097" w:rsidRPr="00624DC0" w:rsidRDefault="003B379D" w:rsidP="00325F21">
            <w:pPr>
              <w:contextualSpacing/>
              <w:jc w:val="center"/>
              <w:rPr>
                <w:rFonts w:eastAsia="Arial Unicode MS"/>
              </w:rPr>
            </w:pPr>
            <w:r w:rsidRPr="00624DC0">
              <w:rPr>
                <w:rFonts w:eastAsia="Arial Unicode MS"/>
              </w:rPr>
              <w:t>Very good</w:t>
            </w:r>
          </w:p>
        </w:tc>
        <w:tc>
          <w:tcPr>
            <w:tcW w:w="3115" w:type="dxa"/>
          </w:tcPr>
          <w:p w14:paraId="6D830E80" w14:textId="77777777" w:rsidR="008F7097" w:rsidRPr="00624DC0" w:rsidRDefault="003B379D" w:rsidP="00325F21">
            <w:pPr>
              <w:contextualSpacing/>
              <w:jc w:val="center"/>
              <w:rPr>
                <w:rFonts w:eastAsia="Arial Unicode MS"/>
              </w:rPr>
            </w:pPr>
            <w:r w:rsidRPr="00624DC0">
              <w:rPr>
                <w:rFonts w:eastAsia="Arial Unicode MS"/>
              </w:rPr>
              <w:t>Very Good, No need to revise</w:t>
            </w:r>
          </w:p>
        </w:tc>
      </w:tr>
      <w:tr w:rsidR="000E5C24" w:rsidRPr="00624DC0" w14:paraId="7F1948D4" w14:textId="77777777" w:rsidTr="00325F21">
        <w:trPr>
          <w:jc w:val="center"/>
        </w:trPr>
        <w:tc>
          <w:tcPr>
            <w:tcW w:w="1567" w:type="dxa"/>
          </w:tcPr>
          <w:p w14:paraId="66F1F84C" w14:textId="77777777" w:rsidR="008F7097" w:rsidRPr="00624DC0" w:rsidRDefault="003B379D" w:rsidP="00325F21">
            <w:pPr>
              <w:contextualSpacing/>
              <w:jc w:val="center"/>
              <w:rPr>
                <w:rFonts w:eastAsia="Arial Unicode MS"/>
              </w:rPr>
            </w:pPr>
            <w:r w:rsidRPr="00624DC0">
              <w:rPr>
                <w:rFonts w:eastAsia="Arial Unicode MS"/>
              </w:rPr>
              <w:t>51%-75%</w:t>
            </w:r>
          </w:p>
        </w:tc>
        <w:tc>
          <w:tcPr>
            <w:tcW w:w="1451" w:type="dxa"/>
          </w:tcPr>
          <w:p w14:paraId="6BCF6E66" w14:textId="77777777" w:rsidR="008F7097" w:rsidRPr="00624DC0" w:rsidRDefault="003B379D" w:rsidP="00325F21">
            <w:pPr>
              <w:contextualSpacing/>
              <w:jc w:val="center"/>
              <w:rPr>
                <w:rFonts w:eastAsia="Arial Unicode MS"/>
              </w:rPr>
            </w:pPr>
            <w:r w:rsidRPr="00624DC0">
              <w:rPr>
                <w:rFonts w:eastAsia="Arial Unicode MS"/>
              </w:rPr>
              <w:t>Good</w:t>
            </w:r>
          </w:p>
        </w:tc>
        <w:tc>
          <w:tcPr>
            <w:tcW w:w="3115" w:type="dxa"/>
          </w:tcPr>
          <w:p w14:paraId="0FCB2363" w14:textId="77777777" w:rsidR="008F7097" w:rsidRPr="00624DC0" w:rsidRDefault="003B379D" w:rsidP="00325F21">
            <w:pPr>
              <w:contextualSpacing/>
              <w:jc w:val="center"/>
              <w:rPr>
                <w:rFonts w:eastAsia="Arial Unicode MS"/>
              </w:rPr>
            </w:pPr>
            <w:r w:rsidRPr="00624DC0">
              <w:rPr>
                <w:rFonts w:eastAsia="Arial Unicode MS"/>
              </w:rPr>
              <w:t>Appropriate, Needs revision</w:t>
            </w:r>
          </w:p>
        </w:tc>
      </w:tr>
      <w:tr w:rsidR="000E5C24" w:rsidRPr="00624DC0" w14:paraId="2E6A6F10" w14:textId="77777777" w:rsidTr="00325F21">
        <w:trPr>
          <w:jc w:val="center"/>
        </w:trPr>
        <w:tc>
          <w:tcPr>
            <w:tcW w:w="1567" w:type="dxa"/>
          </w:tcPr>
          <w:p w14:paraId="080BF23E" w14:textId="77777777" w:rsidR="008F7097" w:rsidRPr="00624DC0" w:rsidRDefault="003B379D" w:rsidP="00325F21">
            <w:pPr>
              <w:contextualSpacing/>
              <w:jc w:val="center"/>
              <w:rPr>
                <w:rFonts w:eastAsia="Arial Unicode MS"/>
              </w:rPr>
            </w:pPr>
            <w:r w:rsidRPr="00624DC0">
              <w:rPr>
                <w:rFonts w:eastAsia="Arial Unicode MS"/>
              </w:rPr>
              <w:t>36%-50%</w:t>
            </w:r>
          </w:p>
        </w:tc>
        <w:tc>
          <w:tcPr>
            <w:tcW w:w="1451" w:type="dxa"/>
          </w:tcPr>
          <w:p w14:paraId="4D58E680" w14:textId="77777777" w:rsidR="008F7097" w:rsidRPr="00624DC0" w:rsidRDefault="003B379D" w:rsidP="00325F21">
            <w:pPr>
              <w:contextualSpacing/>
              <w:jc w:val="center"/>
              <w:rPr>
                <w:rFonts w:eastAsia="Arial Unicode MS"/>
              </w:rPr>
            </w:pPr>
            <w:r w:rsidRPr="00624DC0">
              <w:rPr>
                <w:rFonts w:eastAsia="Arial Unicode MS"/>
              </w:rPr>
              <w:t>Simply</w:t>
            </w:r>
          </w:p>
        </w:tc>
        <w:tc>
          <w:tcPr>
            <w:tcW w:w="3115" w:type="dxa"/>
          </w:tcPr>
          <w:p w14:paraId="668F9C42" w14:textId="77777777" w:rsidR="008F7097" w:rsidRPr="00624DC0" w:rsidRDefault="003B379D" w:rsidP="00325F21">
            <w:pPr>
              <w:contextualSpacing/>
              <w:jc w:val="center"/>
              <w:rPr>
                <w:rFonts w:eastAsia="Arial Unicode MS"/>
              </w:rPr>
            </w:pPr>
            <w:r w:rsidRPr="00624DC0">
              <w:rPr>
                <w:rFonts w:eastAsia="Arial Unicode MS"/>
              </w:rPr>
              <w:t>Feasible, Needs revision</w:t>
            </w:r>
          </w:p>
        </w:tc>
      </w:tr>
      <w:tr w:rsidR="000E5C24" w:rsidRPr="00624DC0" w14:paraId="6062AD28" w14:textId="77777777" w:rsidTr="00325F21">
        <w:trPr>
          <w:jc w:val="center"/>
        </w:trPr>
        <w:tc>
          <w:tcPr>
            <w:tcW w:w="1567" w:type="dxa"/>
          </w:tcPr>
          <w:p w14:paraId="44337F8B" w14:textId="77777777" w:rsidR="008F7097" w:rsidRPr="00624DC0" w:rsidRDefault="003B379D" w:rsidP="00325F21">
            <w:pPr>
              <w:contextualSpacing/>
              <w:jc w:val="center"/>
              <w:rPr>
                <w:rFonts w:eastAsia="Arial Unicode MS"/>
              </w:rPr>
            </w:pPr>
            <w:r w:rsidRPr="00624DC0">
              <w:rPr>
                <w:rFonts w:eastAsia="Arial Unicode MS"/>
              </w:rPr>
              <w:t>&lt;35%</w:t>
            </w:r>
          </w:p>
        </w:tc>
        <w:tc>
          <w:tcPr>
            <w:tcW w:w="1451" w:type="dxa"/>
          </w:tcPr>
          <w:p w14:paraId="06B0E352" w14:textId="77777777" w:rsidR="008F7097" w:rsidRPr="00624DC0" w:rsidRDefault="003B379D" w:rsidP="00325F21">
            <w:pPr>
              <w:contextualSpacing/>
              <w:jc w:val="center"/>
              <w:rPr>
                <w:rFonts w:eastAsia="Arial Unicode MS"/>
              </w:rPr>
            </w:pPr>
            <w:r w:rsidRPr="00624DC0">
              <w:rPr>
                <w:rFonts w:eastAsia="Arial Unicode MS"/>
              </w:rPr>
              <w:t>Less good</w:t>
            </w:r>
          </w:p>
        </w:tc>
        <w:tc>
          <w:tcPr>
            <w:tcW w:w="3115" w:type="dxa"/>
          </w:tcPr>
          <w:p w14:paraId="4B0D82E0" w14:textId="77777777" w:rsidR="008F7097" w:rsidRPr="00624DC0" w:rsidRDefault="003B379D" w:rsidP="00325F21">
            <w:pPr>
              <w:contextualSpacing/>
              <w:jc w:val="center"/>
              <w:rPr>
                <w:rFonts w:eastAsia="Arial Unicode MS"/>
              </w:rPr>
            </w:pPr>
            <w:r w:rsidRPr="00624DC0">
              <w:rPr>
                <w:rFonts w:eastAsia="Arial Unicode MS"/>
              </w:rPr>
              <w:t>Not Feasible, Total Revision</w:t>
            </w:r>
          </w:p>
        </w:tc>
      </w:tr>
    </w:tbl>
    <w:p w14:paraId="4499B2F2" w14:textId="77777777" w:rsidR="008F7097" w:rsidRPr="00624DC0" w:rsidRDefault="003B379D">
      <w:pPr>
        <w:spacing w:line="276" w:lineRule="auto"/>
        <w:jc w:val="center"/>
        <w:rPr>
          <w:rFonts w:eastAsia="Arial Unicode MS"/>
        </w:rPr>
      </w:pPr>
      <w:r w:rsidRPr="00624DC0">
        <w:rPr>
          <w:rFonts w:eastAsia="Arial Unicode MS"/>
        </w:rPr>
        <w:t xml:space="preserve">Source: </w:t>
      </w:r>
      <w:proofErr w:type="spellStart"/>
      <w:r w:rsidRPr="00624DC0">
        <w:rPr>
          <w:rFonts w:eastAsia="Arial Unicode MS"/>
        </w:rPr>
        <w:t>Arikunto</w:t>
      </w:r>
      <w:proofErr w:type="spellEnd"/>
      <w:r w:rsidRPr="00624DC0">
        <w:rPr>
          <w:rFonts w:eastAsia="Arial Unicode MS"/>
        </w:rPr>
        <w:t xml:space="preserve"> (2010) and researcher modification</w:t>
      </w:r>
    </w:p>
    <w:p w14:paraId="14DC0874" w14:textId="77777777" w:rsidR="00325F21" w:rsidRDefault="00325F21">
      <w:pPr>
        <w:spacing w:line="276" w:lineRule="auto"/>
        <w:ind w:firstLine="720"/>
        <w:jc w:val="both"/>
        <w:rPr>
          <w:rFonts w:eastAsia="Arial Unicode MS"/>
        </w:rPr>
      </w:pPr>
    </w:p>
    <w:p w14:paraId="5772B877" w14:textId="6433088D" w:rsidR="008F7097" w:rsidRPr="00624DC0" w:rsidRDefault="003B379D">
      <w:pPr>
        <w:spacing w:line="276" w:lineRule="auto"/>
        <w:ind w:firstLine="720"/>
        <w:jc w:val="both"/>
        <w:rPr>
          <w:rFonts w:eastAsia="Arial Unicode MS"/>
        </w:rPr>
      </w:pPr>
      <w:r w:rsidRPr="00624DC0">
        <w:rPr>
          <w:rFonts w:eastAsia="Arial Unicode MS"/>
        </w:rPr>
        <w:t xml:space="preserve">Meanwhile, data from student responses were </w:t>
      </w:r>
      <w:proofErr w:type="spellStart"/>
      <w:r w:rsidRPr="00624DC0">
        <w:rPr>
          <w:rFonts w:eastAsia="Arial Unicode MS"/>
        </w:rPr>
        <w:t>analysed</w:t>
      </w:r>
      <w:proofErr w:type="spellEnd"/>
      <w:r w:rsidRPr="00624DC0">
        <w:rPr>
          <w:rFonts w:eastAsia="Arial Unicode MS"/>
        </w:rPr>
        <w:t xml:space="preserve"> using the Purwanto formula (2017: 102) in the following way:</w:t>
      </w:r>
    </w:p>
    <w:p w14:paraId="671BA32A" w14:textId="77777777" w:rsidR="008F7097" w:rsidRPr="00624DC0" w:rsidRDefault="003B379D" w:rsidP="00325F21">
      <w:pPr>
        <w:spacing w:line="276" w:lineRule="auto"/>
        <w:ind w:firstLine="567"/>
        <w:contextualSpacing/>
        <w:jc w:val="center"/>
        <w:rPr>
          <w:rFonts w:eastAsia="Arial Unicode MS"/>
        </w:rPr>
      </w:pPr>
      <w:r w:rsidRPr="00624DC0">
        <w:rPr>
          <w:rFonts w:eastAsia="Arial Unicode MS"/>
        </w:rPr>
        <w:t xml:space="preserve">NP = </w:t>
      </w:r>
      <m:oMath>
        <m:f>
          <m:fPr>
            <m:ctrlPr>
              <w:rPr>
                <w:rFonts w:ascii="Cambria Math" w:eastAsia="Arial Unicode MS" w:hAnsi="Cambria Math"/>
                <w:i/>
              </w:rPr>
            </m:ctrlPr>
          </m:fPr>
          <m:num>
            <m:r>
              <w:rPr>
                <w:rFonts w:ascii="Cambria Math" w:eastAsia="Arial Unicode MS" w:hAnsi="Cambria Math"/>
              </w:rPr>
              <m:t>R</m:t>
            </m:r>
          </m:num>
          <m:den>
            <m:r>
              <w:rPr>
                <w:rFonts w:ascii="Cambria Math" w:eastAsia="Arial Unicode MS" w:hAnsi="Cambria Math"/>
              </w:rPr>
              <m:t>SM</m:t>
            </m:r>
          </m:den>
        </m:f>
      </m:oMath>
      <w:r w:rsidRPr="00624DC0">
        <w:rPr>
          <w:rFonts w:eastAsia="Arial Unicode MS"/>
        </w:rPr>
        <w:t xml:space="preserve">  x 100%</w:t>
      </w:r>
    </w:p>
    <w:p w14:paraId="2A4F7EB7" w14:textId="77777777" w:rsidR="008F7097" w:rsidRPr="00624DC0" w:rsidRDefault="003B379D" w:rsidP="00325F21">
      <w:pPr>
        <w:spacing w:line="276" w:lineRule="auto"/>
        <w:ind w:firstLine="567"/>
        <w:contextualSpacing/>
        <w:jc w:val="both"/>
        <w:rPr>
          <w:rFonts w:eastAsia="Arial Unicode MS"/>
        </w:rPr>
      </w:pPr>
      <w:r w:rsidRPr="00624DC0">
        <w:rPr>
          <w:rFonts w:eastAsia="Arial Unicode MS"/>
        </w:rPr>
        <w:t>Description:</w:t>
      </w:r>
    </w:p>
    <w:p w14:paraId="46BD0101" w14:textId="77777777" w:rsidR="008F7097" w:rsidRPr="00624DC0" w:rsidRDefault="003B379D" w:rsidP="00325F21">
      <w:pPr>
        <w:spacing w:line="276" w:lineRule="auto"/>
        <w:ind w:firstLine="567"/>
        <w:contextualSpacing/>
        <w:jc w:val="both"/>
        <w:rPr>
          <w:rFonts w:eastAsia="Arial Unicode MS"/>
        </w:rPr>
      </w:pPr>
      <w:r w:rsidRPr="00624DC0">
        <w:rPr>
          <w:rFonts w:eastAsia="Arial Unicode MS"/>
        </w:rPr>
        <w:t>NP = Percentage value sought</w:t>
      </w:r>
    </w:p>
    <w:p w14:paraId="5BDC6AFD" w14:textId="77777777" w:rsidR="008F7097" w:rsidRPr="00624DC0" w:rsidRDefault="003B379D" w:rsidP="00325F21">
      <w:pPr>
        <w:spacing w:line="276" w:lineRule="auto"/>
        <w:ind w:firstLine="567"/>
        <w:contextualSpacing/>
        <w:jc w:val="both"/>
        <w:rPr>
          <w:rFonts w:eastAsia="Arial Unicode MS"/>
        </w:rPr>
      </w:pPr>
      <w:r w:rsidRPr="00624DC0">
        <w:rPr>
          <w:rFonts w:eastAsia="Arial Unicode MS"/>
        </w:rPr>
        <w:t>R = Raw score obtained</w:t>
      </w:r>
    </w:p>
    <w:p w14:paraId="32014DC5" w14:textId="77777777" w:rsidR="008F7097" w:rsidRPr="00624DC0" w:rsidRDefault="003B379D" w:rsidP="00325F21">
      <w:pPr>
        <w:spacing w:line="276" w:lineRule="auto"/>
        <w:ind w:firstLine="567"/>
        <w:contextualSpacing/>
        <w:jc w:val="both"/>
        <w:rPr>
          <w:rFonts w:eastAsia="Arial Unicode MS"/>
        </w:rPr>
      </w:pPr>
      <w:r w:rsidRPr="00624DC0">
        <w:rPr>
          <w:rFonts w:eastAsia="Arial Unicode MS"/>
        </w:rPr>
        <w:t>SM = Maximum score</w:t>
      </w:r>
    </w:p>
    <w:p w14:paraId="77113A95" w14:textId="3CB501A4" w:rsidR="008F7097" w:rsidRPr="00624DC0" w:rsidRDefault="003B379D">
      <w:pPr>
        <w:spacing w:line="276" w:lineRule="auto"/>
        <w:contextualSpacing/>
        <w:jc w:val="center"/>
        <w:rPr>
          <w:rFonts w:eastAsia="Arial Unicode MS"/>
        </w:rPr>
      </w:pPr>
      <w:r w:rsidRPr="00325F21">
        <w:rPr>
          <w:rFonts w:eastAsia="Arial Unicode MS"/>
          <w:b/>
          <w:bCs/>
        </w:rPr>
        <w:t xml:space="preserve">Table </w:t>
      </w:r>
      <w:r w:rsidR="00325F21" w:rsidRPr="00325F21">
        <w:rPr>
          <w:rFonts w:eastAsia="Arial Unicode MS"/>
          <w:b/>
          <w:bCs/>
        </w:rPr>
        <w:t>3</w:t>
      </w:r>
      <w:r w:rsidRPr="00325F21">
        <w:rPr>
          <w:rFonts w:eastAsia="Arial Unicode MS"/>
          <w:b/>
          <w:bCs/>
        </w:rPr>
        <w:t>.</w:t>
      </w:r>
      <w:r w:rsidRPr="00624DC0">
        <w:rPr>
          <w:rFonts w:eastAsia="Arial Unicode MS"/>
        </w:rPr>
        <w:t xml:space="preserve"> Practicality Criteria</w:t>
      </w:r>
    </w:p>
    <w:tbl>
      <w:tblPr>
        <w:tblStyle w:val="TableGrid"/>
        <w:tblW w:w="0" w:type="auto"/>
        <w:jc w:val="center"/>
        <w:tblLook w:val="04A0" w:firstRow="1" w:lastRow="0" w:firstColumn="1" w:lastColumn="0" w:noHBand="0" w:noVBand="1"/>
      </w:tblPr>
      <w:tblGrid>
        <w:gridCol w:w="2187"/>
        <w:gridCol w:w="2187"/>
      </w:tblGrid>
      <w:tr w:rsidR="000E5C24" w:rsidRPr="00624DC0" w14:paraId="53A88501" w14:textId="77777777" w:rsidTr="000E5C24">
        <w:trPr>
          <w:jc w:val="center"/>
        </w:trPr>
        <w:tc>
          <w:tcPr>
            <w:tcW w:w="2187" w:type="dxa"/>
          </w:tcPr>
          <w:p w14:paraId="6B0152EC" w14:textId="77777777" w:rsidR="008F7097" w:rsidRPr="00325F21" w:rsidRDefault="003B379D" w:rsidP="00325F21">
            <w:pPr>
              <w:spacing w:line="276" w:lineRule="auto"/>
              <w:contextualSpacing/>
              <w:jc w:val="center"/>
              <w:rPr>
                <w:rFonts w:eastAsia="Arial Unicode MS"/>
                <w:b/>
                <w:bCs/>
              </w:rPr>
            </w:pPr>
            <w:r w:rsidRPr="00325F21">
              <w:rPr>
                <w:rFonts w:eastAsia="Arial Unicode MS"/>
                <w:b/>
                <w:bCs/>
              </w:rPr>
              <w:t>Range</w:t>
            </w:r>
          </w:p>
        </w:tc>
        <w:tc>
          <w:tcPr>
            <w:tcW w:w="2187" w:type="dxa"/>
          </w:tcPr>
          <w:p w14:paraId="2CD71E0C" w14:textId="36EA0946" w:rsidR="008F7097" w:rsidRPr="00325F21" w:rsidRDefault="003B379D" w:rsidP="00325F21">
            <w:pPr>
              <w:spacing w:line="276" w:lineRule="auto"/>
              <w:contextualSpacing/>
              <w:jc w:val="center"/>
              <w:rPr>
                <w:rFonts w:eastAsia="Arial Unicode MS"/>
                <w:b/>
                <w:bCs/>
              </w:rPr>
            </w:pPr>
            <w:r w:rsidRPr="00325F21">
              <w:rPr>
                <w:rFonts w:eastAsia="Arial Unicode MS"/>
                <w:b/>
                <w:bCs/>
              </w:rPr>
              <w:t>Category</w:t>
            </w:r>
          </w:p>
        </w:tc>
      </w:tr>
      <w:tr w:rsidR="000E5C24" w:rsidRPr="00624DC0" w14:paraId="5B6ABD22" w14:textId="77777777" w:rsidTr="000E5C24">
        <w:trPr>
          <w:jc w:val="center"/>
        </w:trPr>
        <w:tc>
          <w:tcPr>
            <w:tcW w:w="2187" w:type="dxa"/>
          </w:tcPr>
          <w:p w14:paraId="03035E9E" w14:textId="77777777" w:rsidR="008F7097" w:rsidRPr="00624DC0" w:rsidRDefault="003B379D" w:rsidP="00325F21">
            <w:pPr>
              <w:spacing w:line="276" w:lineRule="auto"/>
              <w:contextualSpacing/>
              <w:jc w:val="center"/>
              <w:rPr>
                <w:rFonts w:eastAsia="Arial Unicode MS"/>
              </w:rPr>
            </w:pPr>
            <w:r w:rsidRPr="00624DC0">
              <w:rPr>
                <w:rFonts w:eastAsia="Arial Unicode MS"/>
              </w:rPr>
              <w:t>86%-100%</w:t>
            </w:r>
          </w:p>
        </w:tc>
        <w:tc>
          <w:tcPr>
            <w:tcW w:w="2187" w:type="dxa"/>
          </w:tcPr>
          <w:p w14:paraId="3351926A" w14:textId="77777777" w:rsidR="008F7097" w:rsidRPr="00624DC0" w:rsidRDefault="003B379D" w:rsidP="00325F21">
            <w:pPr>
              <w:spacing w:line="276" w:lineRule="auto"/>
              <w:contextualSpacing/>
              <w:jc w:val="center"/>
              <w:rPr>
                <w:rFonts w:eastAsia="Arial Unicode MS"/>
              </w:rPr>
            </w:pPr>
            <w:r w:rsidRPr="00624DC0">
              <w:rPr>
                <w:rFonts w:eastAsia="Arial Unicode MS"/>
              </w:rPr>
              <w:t>Very Practical</w:t>
            </w:r>
          </w:p>
        </w:tc>
      </w:tr>
      <w:tr w:rsidR="000E5C24" w:rsidRPr="00624DC0" w14:paraId="5A5A16D5" w14:textId="77777777" w:rsidTr="000E5C24">
        <w:trPr>
          <w:jc w:val="center"/>
        </w:trPr>
        <w:tc>
          <w:tcPr>
            <w:tcW w:w="2187" w:type="dxa"/>
          </w:tcPr>
          <w:p w14:paraId="28E69CEA" w14:textId="77777777" w:rsidR="008F7097" w:rsidRPr="00624DC0" w:rsidRDefault="003B379D" w:rsidP="00325F21">
            <w:pPr>
              <w:spacing w:line="276" w:lineRule="auto"/>
              <w:contextualSpacing/>
              <w:jc w:val="center"/>
              <w:rPr>
                <w:rFonts w:eastAsia="Arial Unicode MS"/>
              </w:rPr>
            </w:pPr>
            <w:r w:rsidRPr="00624DC0">
              <w:rPr>
                <w:rFonts w:eastAsia="Arial Unicode MS"/>
              </w:rPr>
              <w:t>76%-85%</w:t>
            </w:r>
          </w:p>
        </w:tc>
        <w:tc>
          <w:tcPr>
            <w:tcW w:w="2187" w:type="dxa"/>
          </w:tcPr>
          <w:p w14:paraId="321E9580" w14:textId="77777777" w:rsidR="008F7097" w:rsidRPr="00624DC0" w:rsidRDefault="003B379D" w:rsidP="00325F21">
            <w:pPr>
              <w:spacing w:line="276" w:lineRule="auto"/>
              <w:contextualSpacing/>
              <w:jc w:val="center"/>
              <w:rPr>
                <w:rFonts w:eastAsia="Arial Unicode MS"/>
              </w:rPr>
            </w:pPr>
            <w:r w:rsidRPr="00624DC0">
              <w:rPr>
                <w:rFonts w:eastAsia="Arial Unicode MS"/>
              </w:rPr>
              <w:t>Practical</w:t>
            </w:r>
          </w:p>
        </w:tc>
      </w:tr>
      <w:tr w:rsidR="000E5C24" w:rsidRPr="00624DC0" w14:paraId="024FA038" w14:textId="77777777" w:rsidTr="000E5C24">
        <w:trPr>
          <w:jc w:val="center"/>
        </w:trPr>
        <w:tc>
          <w:tcPr>
            <w:tcW w:w="2187" w:type="dxa"/>
          </w:tcPr>
          <w:p w14:paraId="4D2AC038" w14:textId="77777777" w:rsidR="008F7097" w:rsidRPr="00624DC0" w:rsidRDefault="003B379D" w:rsidP="00325F21">
            <w:pPr>
              <w:spacing w:line="276" w:lineRule="auto"/>
              <w:contextualSpacing/>
              <w:jc w:val="center"/>
              <w:rPr>
                <w:rFonts w:eastAsia="Arial Unicode MS"/>
              </w:rPr>
            </w:pPr>
            <w:r w:rsidRPr="00624DC0">
              <w:rPr>
                <w:rFonts w:eastAsia="Arial Unicode MS"/>
              </w:rPr>
              <w:t>60%-75%</w:t>
            </w:r>
          </w:p>
        </w:tc>
        <w:tc>
          <w:tcPr>
            <w:tcW w:w="2187" w:type="dxa"/>
          </w:tcPr>
          <w:p w14:paraId="7C1D122F" w14:textId="77777777" w:rsidR="008F7097" w:rsidRPr="00624DC0" w:rsidRDefault="003B379D" w:rsidP="00325F21">
            <w:pPr>
              <w:spacing w:line="276" w:lineRule="auto"/>
              <w:contextualSpacing/>
              <w:jc w:val="center"/>
              <w:rPr>
                <w:rFonts w:eastAsia="Arial Unicode MS"/>
              </w:rPr>
            </w:pPr>
            <w:r w:rsidRPr="00624DC0">
              <w:rPr>
                <w:rFonts w:eastAsia="Arial Unicode MS"/>
              </w:rPr>
              <w:t>Practical enough</w:t>
            </w:r>
          </w:p>
        </w:tc>
      </w:tr>
      <w:tr w:rsidR="000E5C24" w:rsidRPr="00624DC0" w14:paraId="3BABDC7C" w14:textId="77777777" w:rsidTr="000E5C24">
        <w:trPr>
          <w:jc w:val="center"/>
        </w:trPr>
        <w:tc>
          <w:tcPr>
            <w:tcW w:w="2187" w:type="dxa"/>
          </w:tcPr>
          <w:p w14:paraId="43C243A9" w14:textId="77777777" w:rsidR="008F7097" w:rsidRPr="00624DC0" w:rsidRDefault="003B379D" w:rsidP="00325F21">
            <w:pPr>
              <w:spacing w:line="276" w:lineRule="auto"/>
              <w:contextualSpacing/>
              <w:jc w:val="center"/>
              <w:rPr>
                <w:rFonts w:eastAsia="Arial Unicode MS"/>
              </w:rPr>
            </w:pPr>
            <w:r w:rsidRPr="00624DC0">
              <w:rPr>
                <w:rFonts w:eastAsia="Arial Unicode MS"/>
              </w:rPr>
              <w:t>55%-59%</w:t>
            </w:r>
          </w:p>
        </w:tc>
        <w:tc>
          <w:tcPr>
            <w:tcW w:w="2187" w:type="dxa"/>
          </w:tcPr>
          <w:p w14:paraId="0EAA7088" w14:textId="77777777" w:rsidR="008F7097" w:rsidRPr="00624DC0" w:rsidRDefault="003B379D" w:rsidP="00325F21">
            <w:pPr>
              <w:spacing w:line="276" w:lineRule="auto"/>
              <w:contextualSpacing/>
              <w:jc w:val="center"/>
              <w:rPr>
                <w:rFonts w:eastAsia="Arial Unicode MS"/>
              </w:rPr>
            </w:pPr>
            <w:r w:rsidRPr="00624DC0">
              <w:rPr>
                <w:rFonts w:eastAsia="Arial Unicode MS"/>
              </w:rPr>
              <w:t>Less Practical</w:t>
            </w:r>
          </w:p>
        </w:tc>
      </w:tr>
      <w:tr w:rsidR="000E5C24" w:rsidRPr="00624DC0" w14:paraId="1F8553E3" w14:textId="77777777" w:rsidTr="000E5C24">
        <w:trPr>
          <w:jc w:val="center"/>
        </w:trPr>
        <w:tc>
          <w:tcPr>
            <w:tcW w:w="2187" w:type="dxa"/>
          </w:tcPr>
          <w:p w14:paraId="4B365B09" w14:textId="77777777" w:rsidR="008F7097" w:rsidRPr="00624DC0" w:rsidRDefault="003B379D" w:rsidP="00325F21">
            <w:pPr>
              <w:spacing w:line="276" w:lineRule="auto"/>
              <w:contextualSpacing/>
              <w:jc w:val="center"/>
              <w:rPr>
                <w:rFonts w:eastAsia="Arial Unicode MS"/>
              </w:rPr>
            </w:pPr>
            <w:r w:rsidRPr="00624DC0">
              <w:rPr>
                <w:rFonts w:eastAsia="Arial Unicode MS"/>
              </w:rPr>
              <w:t>&lt;54%</w:t>
            </w:r>
          </w:p>
        </w:tc>
        <w:tc>
          <w:tcPr>
            <w:tcW w:w="2187" w:type="dxa"/>
          </w:tcPr>
          <w:p w14:paraId="7F4F47E0" w14:textId="77777777" w:rsidR="008F7097" w:rsidRPr="00624DC0" w:rsidRDefault="003B379D" w:rsidP="00325F21">
            <w:pPr>
              <w:spacing w:line="276" w:lineRule="auto"/>
              <w:contextualSpacing/>
              <w:jc w:val="center"/>
              <w:rPr>
                <w:rFonts w:eastAsia="Arial Unicode MS"/>
              </w:rPr>
            </w:pPr>
            <w:r w:rsidRPr="00624DC0">
              <w:rPr>
                <w:rFonts w:eastAsia="Arial Unicode MS"/>
              </w:rPr>
              <w:t>Not Practical</w:t>
            </w:r>
          </w:p>
        </w:tc>
      </w:tr>
    </w:tbl>
    <w:p w14:paraId="125F68E0" w14:textId="77777777" w:rsidR="00325F21" w:rsidRDefault="003B379D" w:rsidP="00325F21">
      <w:pPr>
        <w:pStyle w:val="JRPMHeading1"/>
        <w:spacing w:before="240"/>
        <w:rPr>
          <w:sz w:val="22"/>
          <w:szCs w:val="22"/>
        </w:rPr>
      </w:pPr>
      <w:r w:rsidRPr="00624DC0">
        <w:rPr>
          <w:sz w:val="22"/>
          <w:szCs w:val="22"/>
        </w:rPr>
        <w:lastRenderedPageBreak/>
        <w:t xml:space="preserve">FINDINGS </w:t>
      </w:r>
      <w:r w:rsidR="00584105" w:rsidRPr="00624DC0">
        <w:rPr>
          <w:sz w:val="22"/>
          <w:szCs w:val="22"/>
          <w:lang w:val="id-ID"/>
        </w:rPr>
        <w:t xml:space="preserve">AND </w:t>
      </w:r>
      <w:r w:rsidR="000E5C24" w:rsidRPr="00624DC0">
        <w:rPr>
          <w:sz w:val="22"/>
          <w:szCs w:val="22"/>
        </w:rPr>
        <w:t xml:space="preserve">DISCUSSION  </w:t>
      </w:r>
    </w:p>
    <w:p w14:paraId="34B1E03E" w14:textId="090B5242" w:rsidR="008F7097" w:rsidRPr="00325F21" w:rsidRDefault="003B379D" w:rsidP="00325F21">
      <w:pPr>
        <w:pStyle w:val="JRPMHeading1"/>
        <w:spacing w:before="240"/>
        <w:rPr>
          <w:sz w:val="22"/>
          <w:szCs w:val="22"/>
        </w:rPr>
      </w:pPr>
      <w:r w:rsidRPr="00624DC0">
        <w:rPr>
          <w:bCs/>
          <w:sz w:val="22"/>
        </w:rPr>
        <w:t xml:space="preserve">Findings </w:t>
      </w:r>
    </w:p>
    <w:p w14:paraId="0D6CD6A0" w14:textId="77777777" w:rsidR="008F7097" w:rsidRPr="00624DC0" w:rsidRDefault="003B379D">
      <w:pPr>
        <w:spacing w:line="276" w:lineRule="auto"/>
        <w:ind w:firstLine="720"/>
        <w:jc w:val="both"/>
      </w:pPr>
      <w:bookmarkStart w:id="0" w:name="_Hlk114755208"/>
      <w:r w:rsidRPr="00624DC0">
        <w:t>The results of research on the development of a Moodle-based Hybrid Learning model for Informatics subjects made using the ADDIE development model. The stages of the ADDIE model (</w:t>
      </w:r>
      <w:proofErr w:type="spellStart"/>
      <w:r w:rsidRPr="00624DC0">
        <w:rPr>
          <w:noProof/>
        </w:rPr>
        <w:t>Almahdali</w:t>
      </w:r>
      <w:proofErr w:type="spellEnd"/>
      <w:r w:rsidRPr="00624DC0">
        <w:rPr>
          <w:noProof/>
        </w:rPr>
        <w:t xml:space="preserve">. et al, 2023) </w:t>
      </w:r>
      <w:r w:rsidRPr="00624DC0">
        <w:t xml:space="preserve">are as follows: </w:t>
      </w:r>
    </w:p>
    <w:p w14:paraId="237269E1" w14:textId="77777777" w:rsidR="008F7097" w:rsidRPr="00624DC0" w:rsidRDefault="003B379D" w:rsidP="00325F21">
      <w:pPr>
        <w:pStyle w:val="ListParagraph"/>
        <w:numPr>
          <w:ilvl w:val="0"/>
          <w:numId w:val="10"/>
        </w:numPr>
        <w:tabs>
          <w:tab w:val="left" w:pos="0"/>
          <w:tab w:val="left" w:pos="284"/>
          <w:tab w:val="left" w:pos="851"/>
        </w:tabs>
        <w:spacing w:after="0"/>
        <w:jc w:val="both"/>
        <w:rPr>
          <w:rFonts w:ascii="Times New Roman" w:hAnsi="Times New Roman" w:cs="Times New Roman"/>
          <w:sz w:val="22"/>
          <w:szCs w:val="22"/>
        </w:rPr>
      </w:pPr>
      <w:r w:rsidRPr="00624DC0">
        <w:rPr>
          <w:rFonts w:ascii="Times New Roman" w:hAnsi="Times New Roman" w:cs="Times New Roman"/>
          <w:sz w:val="22"/>
          <w:szCs w:val="22"/>
        </w:rPr>
        <w:t>Analysis stage</w:t>
      </w:r>
    </w:p>
    <w:p w14:paraId="7754A797" w14:textId="77777777" w:rsidR="008F7097" w:rsidRPr="00624DC0" w:rsidRDefault="003B379D" w:rsidP="00325F21">
      <w:pPr>
        <w:spacing w:line="276" w:lineRule="auto"/>
        <w:ind w:left="284" w:firstLine="567"/>
        <w:jc w:val="both"/>
        <w:rPr>
          <w:rFonts w:eastAsia="Arial Unicode MS"/>
        </w:rPr>
      </w:pPr>
      <w:r w:rsidRPr="00624DC0">
        <w:rPr>
          <w:rFonts w:eastAsia="Arial Unicode MS"/>
        </w:rPr>
        <w:t>In this analysis stage, the needs analysis is carried out as a basic step to determine the needs to be used in the development of the Hybrid Learning Model for Informatics Subjects. The needs analysis in this study is an analysis of the needs of teachers and students related to the need for learning media, with reference to the media used during learning. From the results of direct observation, the media used are still limited to package books, Power Point Slides (PPT). In addition to needs analysis, content analysis is also carried out related to the content of the application to be developed, namely material that is relevant to learning outcomes and learning elements that will be studied for 1 semester.</w:t>
      </w:r>
    </w:p>
    <w:p w14:paraId="05AE374E" w14:textId="77777777" w:rsidR="008F7097" w:rsidRPr="00624DC0" w:rsidRDefault="003B379D" w:rsidP="00325F21">
      <w:pPr>
        <w:pStyle w:val="ListParagraph"/>
        <w:numPr>
          <w:ilvl w:val="0"/>
          <w:numId w:val="10"/>
        </w:numPr>
        <w:tabs>
          <w:tab w:val="left" w:pos="0"/>
          <w:tab w:val="left" w:pos="284"/>
          <w:tab w:val="left" w:pos="851"/>
        </w:tabs>
        <w:spacing w:after="0"/>
        <w:jc w:val="both"/>
        <w:rPr>
          <w:rFonts w:ascii="Times New Roman" w:hAnsi="Times New Roman" w:cs="Times New Roman"/>
          <w:sz w:val="22"/>
          <w:szCs w:val="22"/>
        </w:rPr>
      </w:pPr>
      <w:r w:rsidRPr="00624DC0">
        <w:rPr>
          <w:rFonts w:ascii="Times New Roman" w:hAnsi="Times New Roman" w:cs="Times New Roman"/>
          <w:sz w:val="22"/>
          <w:szCs w:val="22"/>
        </w:rPr>
        <w:t>Design Stage</w:t>
      </w:r>
    </w:p>
    <w:p w14:paraId="078C7119" w14:textId="77777777" w:rsidR="008F7097" w:rsidRPr="00624DC0" w:rsidRDefault="003B379D" w:rsidP="00325F21">
      <w:pPr>
        <w:spacing w:line="276" w:lineRule="auto"/>
        <w:ind w:left="284" w:firstLine="567"/>
        <w:jc w:val="both"/>
        <w:rPr>
          <w:rFonts w:eastAsia="Arial Unicode MS"/>
        </w:rPr>
      </w:pPr>
      <w:r w:rsidRPr="00624DC0">
        <w:rPr>
          <w:rFonts w:eastAsia="Arial Unicode MS"/>
        </w:rPr>
        <w:t xml:space="preserve">After </w:t>
      </w:r>
      <w:proofErr w:type="spellStart"/>
      <w:r w:rsidRPr="00624DC0">
        <w:rPr>
          <w:rFonts w:eastAsia="Arial Unicode MS"/>
        </w:rPr>
        <w:t>analysing</w:t>
      </w:r>
      <w:proofErr w:type="spellEnd"/>
      <w:r w:rsidRPr="00624DC0">
        <w:rPr>
          <w:rFonts w:eastAsia="Arial Unicode MS"/>
        </w:rPr>
        <w:t xml:space="preserve">, then create a </w:t>
      </w:r>
      <w:proofErr w:type="spellStart"/>
      <w:r w:rsidRPr="00624DC0">
        <w:rPr>
          <w:rFonts w:eastAsia="Arial Unicode MS"/>
          <w:i/>
        </w:rPr>
        <w:t>flowchat</w:t>
      </w:r>
      <w:proofErr w:type="spellEnd"/>
      <w:r w:rsidRPr="00624DC0">
        <w:rPr>
          <w:rFonts w:eastAsia="Arial Unicode MS"/>
          <w:i/>
        </w:rPr>
        <w:t xml:space="preserve"> </w:t>
      </w:r>
      <w:r w:rsidRPr="00624DC0">
        <w:rPr>
          <w:rFonts w:eastAsia="Arial Unicode MS"/>
        </w:rPr>
        <w:t>that aims to facilitate its development.</w:t>
      </w:r>
    </w:p>
    <w:p w14:paraId="31DB83AE" w14:textId="77777777" w:rsidR="000E5C24" w:rsidRPr="00624DC0" w:rsidRDefault="000E5C24" w:rsidP="000E5C24">
      <w:pPr>
        <w:spacing w:line="276" w:lineRule="auto"/>
        <w:ind w:left="360"/>
        <w:jc w:val="center"/>
        <w:rPr>
          <w:rFonts w:eastAsia="Arial Unicode MS"/>
        </w:rPr>
      </w:pPr>
      <w:r w:rsidRPr="00624DC0">
        <w:rPr>
          <w:noProof/>
        </w:rPr>
        <w:drawing>
          <wp:inline distT="0" distB="0" distL="0" distR="0" wp14:anchorId="576D20A4" wp14:editId="541A4497">
            <wp:extent cx="5122889" cy="3571875"/>
            <wp:effectExtent l="0" t="0" r="1905" b="0"/>
            <wp:docPr id="3" name="Picture 3" descr="C:\Users\Acer\Downloads\Dinda_flow.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Dinda_flow.drawi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36517" cy="3581377"/>
                    </a:xfrm>
                    <a:prstGeom prst="rect">
                      <a:avLst/>
                    </a:prstGeom>
                    <a:noFill/>
                    <a:ln>
                      <a:noFill/>
                    </a:ln>
                  </pic:spPr>
                </pic:pic>
              </a:graphicData>
            </a:graphic>
          </wp:inline>
        </w:drawing>
      </w:r>
    </w:p>
    <w:p w14:paraId="4D577B82" w14:textId="7963D141" w:rsidR="008F7097" w:rsidRPr="00624DC0" w:rsidRDefault="003B379D">
      <w:pPr>
        <w:spacing w:line="276" w:lineRule="auto"/>
        <w:ind w:left="284"/>
        <w:jc w:val="center"/>
        <w:rPr>
          <w:rFonts w:eastAsia="Arial Unicode MS"/>
        </w:rPr>
      </w:pPr>
      <w:r w:rsidRPr="00325F21">
        <w:rPr>
          <w:rFonts w:eastAsia="Arial Unicode MS"/>
          <w:b/>
          <w:bCs/>
        </w:rPr>
        <w:t>Figure 2</w:t>
      </w:r>
      <w:r w:rsidRPr="00624DC0">
        <w:rPr>
          <w:rFonts w:eastAsia="Arial Unicode MS"/>
        </w:rPr>
        <w:t>. Flowchart</w:t>
      </w:r>
      <w:r w:rsidR="00F36EC1">
        <w:rPr>
          <w:rFonts w:eastAsia="Arial Unicode MS"/>
        </w:rPr>
        <w:t xml:space="preserve"> Design Stage</w:t>
      </w:r>
    </w:p>
    <w:p w14:paraId="302A0724" w14:textId="77777777" w:rsidR="000E5C24" w:rsidRPr="00624DC0" w:rsidRDefault="000E5C24" w:rsidP="000E5C24">
      <w:pPr>
        <w:pStyle w:val="ListParagraph"/>
        <w:tabs>
          <w:tab w:val="left" w:pos="0"/>
          <w:tab w:val="left" w:pos="851"/>
        </w:tabs>
        <w:ind w:left="0" w:firstLine="284"/>
        <w:jc w:val="both"/>
        <w:rPr>
          <w:rFonts w:ascii="Times New Roman" w:hAnsi="Times New Roman" w:cs="Times New Roman"/>
          <w:sz w:val="22"/>
          <w:szCs w:val="22"/>
        </w:rPr>
      </w:pPr>
    </w:p>
    <w:p w14:paraId="5760AC8B" w14:textId="77777777" w:rsidR="008F7097" w:rsidRPr="00624DC0" w:rsidRDefault="003B379D">
      <w:pPr>
        <w:pStyle w:val="ListParagraph"/>
        <w:numPr>
          <w:ilvl w:val="0"/>
          <w:numId w:val="10"/>
        </w:numPr>
        <w:tabs>
          <w:tab w:val="left" w:pos="0"/>
          <w:tab w:val="left" w:pos="284"/>
          <w:tab w:val="left" w:pos="851"/>
        </w:tabs>
        <w:spacing w:after="160"/>
        <w:jc w:val="both"/>
        <w:rPr>
          <w:rFonts w:ascii="Times New Roman" w:hAnsi="Times New Roman" w:cs="Times New Roman"/>
          <w:sz w:val="22"/>
          <w:szCs w:val="22"/>
        </w:rPr>
      </w:pPr>
      <w:r w:rsidRPr="00624DC0">
        <w:rPr>
          <w:rFonts w:ascii="Times New Roman" w:hAnsi="Times New Roman" w:cs="Times New Roman"/>
          <w:sz w:val="22"/>
          <w:szCs w:val="22"/>
        </w:rPr>
        <w:t>Development Stage</w:t>
      </w:r>
    </w:p>
    <w:p w14:paraId="32C840BD" w14:textId="77777777" w:rsidR="008F7097" w:rsidRDefault="003B379D" w:rsidP="00325F21">
      <w:pPr>
        <w:pStyle w:val="ListParagraph"/>
        <w:tabs>
          <w:tab w:val="left" w:pos="0"/>
          <w:tab w:val="left" w:pos="851"/>
        </w:tabs>
        <w:ind w:left="284" w:firstLine="567"/>
        <w:jc w:val="both"/>
        <w:rPr>
          <w:rFonts w:ascii="Times New Roman" w:hAnsi="Times New Roman" w:cs="Times New Roman"/>
          <w:sz w:val="22"/>
          <w:szCs w:val="22"/>
        </w:rPr>
      </w:pPr>
      <w:r w:rsidRPr="00624DC0">
        <w:rPr>
          <w:rFonts w:ascii="Times New Roman" w:hAnsi="Times New Roman" w:cs="Times New Roman"/>
          <w:sz w:val="22"/>
          <w:szCs w:val="22"/>
        </w:rPr>
        <w:t xml:space="preserve">The development stage was carried out based on the flowchart in Figure 2 above. The materials that have been prepared are then arranged on the </w:t>
      </w:r>
      <w:proofErr w:type="spellStart"/>
      <w:r w:rsidRPr="00624DC0">
        <w:rPr>
          <w:rFonts w:ascii="Times New Roman" w:hAnsi="Times New Roman" w:cs="Times New Roman"/>
          <w:sz w:val="22"/>
          <w:szCs w:val="22"/>
        </w:rPr>
        <w:t>moodle</w:t>
      </w:r>
      <w:proofErr w:type="spellEnd"/>
      <w:r w:rsidRPr="00624DC0">
        <w:rPr>
          <w:rFonts w:ascii="Times New Roman" w:hAnsi="Times New Roman" w:cs="Times New Roman"/>
          <w:sz w:val="22"/>
          <w:szCs w:val="22"/>
        </w:rPr>
        <w:t xml:space="preserve"> platform.</w:t>
      </w:r>
    </w:p>
    <w:p w14:paraId="67C2E8C0" w14:textId="77777777" w:rsidR="00325F21" w:rsidRDefault="00325F21">
      <w:pPr>
        <w:pStyle w:val="ListParagraph"/>
        <w:tabs>
          <w:tab w:val="left" w:pos="0"/>
          <w:tab w:val="left" w:pos="851"/>
        </w:tabs>
        <w:ind w:left="284"/>
        <w:jc w:val="both"/>
        <w:rPr>
          <w:rFonts w:ascii="Times New Roman" w:hAnsi="Times New Roman" w:cs="Times New Roman"/>
          <w:sz w:val="22"/>
          <w:szCs w:val="22"/>
        </w:rPr>
      </w:pPr>
    </w:p>
    <w:p w14:paraId="20B2C969" w14:textId="77777777" w:rsidR="00325F21" w:rsidRDefault="00325F21">
      <w:pPr>
        <w:pStyle w:val="ListParagraph"/>
        <w:tabs>
          <w:tab w:val="left" w:pos="0"/>
          <w:tab w:val="left" w:pos="851"/>
        </w:tabs>
        <w:ind w:left="284"/>
        <w:jc w:val="both"/>
        <w:rPr>
          <w:rFonts w:ascii="Times New Roman" w:hAnsi="Times New Roman" w:cs="Times New Roman"/>
          <w:sz w:val="22"/>
          <w:szCs w:val="22"/>
        </w:rPr>
      </w:pPr>
    </w:p>
    <w:p w14:paraId="52B9FB43" w14:textId="77777777" w:rsidR="00325F21" w:rsidRDefault="00325F21">
      <w:pPr>
        <w:pStyle w:val="ListParagraph"/>
        <w:tabs>
          <w:tab w:val="left" w:pos="0"/>
          <w:tab w:val="left" w:pos="851"/>
        </w:tabs>
        <w:ind w:left="284"/>
        <w:jc w:val="both"/>
        <w:rPr>
          <w:rFonts w:ascii="Times New Roman" w:hAnsi="Times New Roman" w:cs="Times New Roman"/>
          <w:sz w:val="22"/>
          <w:szCs w:val="22"/>
        </w:rPr>
      </w:pPr>
    </w:p>
    <w:p w14:paraId="633D9317" w14:textId="77777777" w:rsidR="00325F21" w:rsidRDefault="00325F21">
      <w:pPr>
        <w:pStyle w:val="ListParagraph"/>
        <w:tabs>
          <w:tab w:val="left" w:pos="0"/>
          <w:tab w:val="left" w:pos="851"/>
        </w:tabs>
        <w:ind w:left="284"/>
        <w:jc w:val="both"/>
        <w:rPr>
          <w:rFonts w:ascii="Times New Roman" w:hAnsi="Times New Roman" w:cs="Times New Roman"/>
          <w:sz w:val="22"/>
          <w:szCs w:val="22"/>
        </w:rPr>
      </w:pPr>
    </w:p>
    <w:p w14:paraId="6E1AFDCD" w14:textId="77777777" w:rsidR="00325F21" w:rsidRPr="00624DC0" w:rsidRDefault="00325F21">
      <w:pPr>
        <w:pStyle w:val="ListParagraph"/>
        <w:tabs>
          <w:tab w:val="left" w:pos="0"/>
          <w:tab w:val="left" w:pos="851"/>
        </w:tabs>
        <w:ind w:left="284"/>
        <w:jc w:val="both"/>
        <w:rPr>
          <w:rFonts w:ascii="Times New Roman" w:hAnsi="Times New Roman" w:cs="Times New Roman"/>
          <w:sz w:val="22"/>
          <w:szCs w:val="22"/>
        </w:rPr>
      </w:pPr>
    </w:p>
    <w:p w14:paraId="4768703F" w14:textId="77777777" w:rsidR="008F7097" w:rsidRPr="00624DC0" w:rsidRDefault="003B379D" w:rsidP="00325F21">
      <w:pPr>
        <w:pStyle w:val="ListParagraph"/>
        <w:numPr>
          <w:ilvl w:val="0"/>
          <w:numId w:val="9"/>
        </w:numPr>
        <w:tabs>
          <w:tab w:val="left" w:pos="0"/>
          <w:tab w:val="left" w:pos="851"/>
        </w:tabs>
        <w:spacing w:after="160"/>
        <w:ind w:left="284" w:hanging="284"/>
        <w:jc w:val="both"/>
        <w:rPr>
          <w:rFonts w:ascii="Times New Roman" w:hAnsi="Times New Roman" w:cs="Times New Roman"/>
          <w:sz w:val="22"/>
          <w:szCs w:val="22"/>
        </w:rPr>
      </w:pPr>
      <w:r w:rsidRPr="00624DC0">
        <w:rPr>
          <w:rFonts w:ascii="Times New Roman" w:hAnsi="Times New Roman" w:cs="Times New Roman"/>
          <w:sz w:val="22"/>
          <w:szCs w:val="22"/>
        </w:rPr>
        <w:lastRenderedPageBreak/>
        <w:t>My Course Page Display</w:t>
      </w:r>
    </w:p>
    <w:p w14:paraId="0CA6F5B6" w14:textId="77777777" w:rsidR="000E5C24" w:rsidRPr="00624DC0" w:rsidRDefault="000E5C24" w:rsidP="000E5C24">
      <w:pPr>
        <w:pStyle w:val="ListParagraph"/>
        <w:tabs>
          <w:tab w:val="left" w:pos="0"/>
          <w:tab w:val="left" w:pos="851"/>
        </w:tabs>
        <w:ind w:left="644"/>
        <w:jc w:val="center"/>
        <w:rPr>
          <w:rFonts w:ascii="Times New Roman" w:hAnsi="Times New Roman" w:cs="Times New Roman"/>
          <w:sz w:val="22"/>
          <w:szCs w:val="22"/>
        </w:rPr>
      </w:pPr>
      <w:r w:rsidRPr="00624DC0">
        <w:rPr>
          <w:rFonts w:ascii="Times New Roman" w:hAnsi="Times New Roman" w:cs="Times New Roman"/>
          <w:noProof/>
          <w:sz w:val="22"/>
          <w:szCs w:val="22"/>
        </w:rPr>
        <w:drawing>
          <wp:inline distT="0" distB="0" distL="0" distR="0" wp14:anchorId="1D175DB0" wp14:editId="2471FC69">
            <wp:extent cx="3313853" cy="2257425"/>
            <wp:effectExtent l="19050" t="19050" r="2032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319927" cy="2261563"/>
                    </a:xfrm>
                    <a:prstGeom prst="rect">
                      <a:avLst/>
                    </a:prstGeom>
                    <a:ln w="6350">
                      <a:solidFill>
                        <a:schemeClr val="tx1"/>
                      </a:solidFill>
                    </a:ln>
                  </pic:spPr>
                </pic:pic>
              </a:graphicData>
            </a:graphic>
          </wp:inline>
        </w:drawing>
      </w:r>
    </w:p>
    <w:p w14:paraId="7C2CEBE7" w14:textId="0B8CA7D2" w:rsidR="008F7097" w:rsidRPr="00624DC0" w:rsidRDefault="003B379D">
      <w:pPr>
        <w:pStyle w:val="ListParagraph"/>
        <w:tabs>
          <w:tab w:val="left" w:pos="0"/>
          <w:tab w:val="left" w:pos="851"/>
        </w:tabs>
        <w:spacing w:after="0" w:line="240" w:lineRule="auto"/>
        <w:ind w:left="646"/>
        <w:jc w:val="center"/>
        <w:rPr>
          <w:rFonts w:ascii="Times New Roman" w:hAnsi="Times New Roman" w:cs="Times New Roman"/>
          <w:sz w:val="22"/>
          <w:szCs w:val="22"/>
        </w:rPr>
      </w:pPr>
      <w:r w:rsidRPr="00325F21">
        <w:rPr>
          <w:rFonts w:ascii="Times New Roman" w:hAnsi="Times New Roman" w:cs="Times New Roman"/>
          <w:b/>
          <w:bCs/>
          <w:sz w:val="22"/>
          <w:szCs w:val="22"/>
        </w:rPr>
        <w:t xml:space="preserve">Figure </w:t>
      </w:r>
      <w:r w:rsidR="00325F21" w:rsidRPr="00325F21">
        <w:rPr>
          <w:rFonts w:ascii="Times New Roman" w:hAnsi="Times New Roman" w:cs="Times New Roman"/>
          <w:b/>
          <w:bCs/>
          <w:sz w:val="22"/>
          <w:szCs w:val="22"/>
        </w:rPr>
        <w:t>3.</w:t>
      </w:r>
      <w:r w:rsidRPr="00624DC0">
        <w:rPr>
          <w:rFonts w:ascii="Times New Roman" w:hAnsi="Times New Roman" w:cs="Times New Roman"/>
          <w:sz w:val="22"/>
          <w:szCs w:val="22"/>
        </w:rPr>
        <w:t xml:space="preserve"> My Course Page Display</w:t>
      </w:r>
    </w:p>
    <w:p w14:paraId="6263043D" w14:textId="77777777" w:rsidR="000E5C24" w:rsidRPr="00624DC0" w:rsidRDefault="000E5C24" w:rsidP="000E5C24">
      <w:pPr>
        <w:pStyle w:val="ListParagraph"/>
        <w:tabs>
          <w:tab w:val="left" w:pos="0"/>
          <w:tab w:val="left" w:pos="851"/>
        </w:tabs>
        <w:spacing w:after="0" w:line="240" w:lineRule="auto"/>
        <w:ind w:left="646"/>
        <w:jc w:val="center"/>
        <w:rPr>
          <w:rFonts w:ascii="Times New Roman" w:hAnsi="Times New Roman" w:cs="Times New Roman"/>
          <w:sz w:val="22"/>
          <w:szCs w:val="22"/>
        </w:rPr>
      </w:pPr>
    </w:p>
    <w:p w14:paraId="0BA673CD" w14:textId="77777777" w:rsidR="008F7097" w:rsidRPr="00624DC0" w:rsidRDefault="003B379D" w:rsidP="00325F21">
      <w:pPr>
        <w:pStyle w:val="ListParagraph"/>
        <w:numPr>
          <w:ilvl w:val="0"/>
          <w:numId w:val="9"/>
        </w:numPr>
        <w:spacing w:after="160"/>
        <w:ind w:left="284" w:hanging="218"/>
        <w:jc w:val="both"/>
        <w:rPr>
          <w:rFonts w:ascii="Times New Roman" w:hAnsi="Times New Roman" w:cs="Times New Roman"/>
          <w:sz w:val="22"/>
          <w:szCs w:val="22"/>
        </w:rPr>
      </w:pPr>
      <w:r w:rsidRPr="00624DC0">
        <w:rPr>
          <w:rFonts w:ascii="Times New Roman" w:hAnsi="Times New Roman" w:cs="Times New Roman"/>
          <w:sz w:val="22"/>
          <w:szCs w:val="22"/>
        </w:rPr>
        <w:t>Module 1 Page View</w:t>
      </w:r>
    </w:p>
    <w:p w14:paraId="0BB53892" w14:textId="77777777" w:rsidR="000E5C24" w:rsidRPr="00624DC0" w:rsidRDefault="000E5C24" w:rsidP="000E5C24">
      <w:pPr>
        <w:pStyle w:val="ListParagraph"/>
        <w:ind w:left="426"/>
        <w:jc w:val="center"/>
        <w:rPr>
          <w:rFonts w:ascii="Times New Roman" w:hAnsi="Times New Roman" w:cs="Times New Roman"/>
          <w:sz w:val="22"/>
          <w:szCs w:val="22"/>
        </w:rPr>
      </w:pPr>
      <w:r w:rsidRPr="00624DC0">
        <w:rPr>
          <w:rFonts w:ascii="Times New Roman" w:hAnsi="Times New Roman" w:cs="Times New Roman"/>
          <w:noProof/>
          <w:sz w:val="22"/>
          <w:szCs w:val="22"/>
        </w:rPr>
        <w:drawing>
          <wp:inline distT="0" distB="0" distL="0" distR="0" wp14:anchorId="43ED08F5" wp14:editId="777D7D69">
            <wp:extent cx="3265247" cy="1990525"/>
            <wp:effectExtent l="19050" t="19050" r="11430"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54611" cy="1984041"/>
                    </a:xfrm>
                    <a:prstGeom prst="rect">
                      <a:avLst/>
                    </a:prstGeom>
                    <a:ln w="6350">
                      <a:solidFill>
                        <a:schemeClr val="tx1"/>
                      </a:solidFill>
                    </a:ln>
                  </pic:spPr>
                </pic:pic>
              </a:graphicData>
            </a:graphic>
          </wp:inline>
        </w:drawing>
      </w:r>
    </w:p>
    <w:p w14:paraId="4247FC40" w14:textId="77777777" w:rsidR="008F7097" w:rsidRPr="00624DC0" w:rsidRDefault="005C29ED">
      <w:pPr>
        <w:pStyle w:val="ListParagraph"/>
        <w:tabs>
          <w:tab w:val="left" w:pos="0"/>
          <w:tab w:val="left" w:pos="851"/>
        </w:tabs>
        <w:spacing w:after="0" w:line="240" w:lineRule="auto"/>
        <w:ind w:left="646"/>
        <w:jc w:val="center"/>
        <w:rPr>
          <w:rFonts w:ascii="Times New Roman" w:hAnsi="Times New Roman" w:cs="Times New Roman"/>
          <w:sz w:val="22"/>
          <w:szCs w:val="22"/>
        </w:rPr>
      </w:pPr>
      <w:r w:rsidRPr="00325F21">
        <w:rPr>
          <w:rFonts w:ascii="Times New Roman" w:hAnsi="Times New Roman" w:cs="Times New Roman"/>
          <w:b/>
          <w:bCs/>
          <w:sz w:val="22"/>
          <w:szCs w:val="22"/>
        </w:rPr>
        <w:t>Figure 4.</w:t>
      </w:r>
      <w:r w:rsidRPr="00624DC0">
        <w:rPr>
          <w:rFonts w:ascii="Times New Roman" w:hAnsi="Times New Roman" w:cs="Times New Roman"/>
          <w:sz w:val="22"/>
          <w:szCs w:val="22"/>
        </w:rPr>
        <w:t xml:space="preserve"> </w:t>
      </w:r>
      <w:r w:rsidR="003B379D" w:rsidRPr="00624DC0">
        <w:rPr>
          <w:rFonts w:ascii="Times New Roman" w:hAnsi="Times New Roman" w:cs="Times New Roman"/>
          <w:sz w:val="22"/>
          <w:szCs w:val="22"/>
        </w:rPr>
        <w:t>Module 1 Page View</w:t>
      </w:r>
    </w:p>
    <w:p w14:paraId="5EA4FA77" w14:textId="77777777" w:rsidR="000E5C24" w:rsidRPr="00624DC0" w:rsidRDefault="000E5C24" w:rsidP="000E5C24">
      <w:pPr>
        <w:pStyle w:val="ListParagraph"/>
        <w:ind w:left="426"/>
        <w:jc w:val="both"/>
        <w:rPr>
          <w:rFonts w:ascii="Times New Roman" w:hAnsi="Times New Roman" w:cs="Times New Roman"/>
          <w:sz w:val="22"/>
          <w:szCs w:val="22"/>
        </w:rPr>
      </w:pPr>
    </w:p>
    <w:p w14:paraId="7A29918D" w14:textId="77777777" w:rsidR="008F7097" w:rsidRPr="00624DC0" w:rsidRDefault="003B379D" w:rsidP="00325F21">
      <w:pPr>
        <w:pStyle w:val="ListParagraph"/>
        <w:numPr>
          <w:ilvl w:val="0"/>
          <w:numId w:val="9"/>
        </w:numPr>
        <w:spacing w:after="160"/>
        <w:ind w:left="284" w:hanging="218"/>
        <w:jc w:val="both"/>
        <w:rPr>
          <w:rFonts w:ascii="Times New Roman" w:hAnsi="Times New Roman" w:cs="Times New Roman"/>
          <w:sz w:val="22"/>
          <w:szCs w:val="22"/>
        </w:rPr>
      </w:pPr>
      <w:r w:rsidRPr="00624DC0">
        <w:rPr>
          <w:rFonts w:ascii="Times New Roman" w:hAnsi="Times New Roman" w:cs="Times New Roman"/>
          <w:sz w:val="22"/>
          <w:szCs w:val="22"/>
        </w:rPr>
        <w:t>Display of Meeting Page 1</w:t>
      </w:r>
    </w:p>
    <w:p w14:paraId="27C1C4C3" w14:textId="77777777" w:rsidR="000E5C24" w:rsidRPr="00624DC0" w:rsidRDefault="000E5C24" w:rsidP="000E5C24">
      <w:pPr>
        <w:pStyle w:val="ListParagraph"/>
        <w:ind w:left="426"/>
        <w:jc w:val="center"/>
        <w:rPr>
          <w:rFonts w:ascii="Times New Roman" w:hAnsi="Times New Roman" w:cs="Times New Roman"/>
          <w:sz w:val="22"/>
          <w:szCs w:val="22"/>
        </w:rPr>
      </w:pPr>
      <w:r w:rsidRPr="00624DC0">
        <w:rPr>
          <w:rFonts w:ascii="Times New Roman" w:hAnsi="Times New Roman" w:cs="Times New Roman"/>
          <w:noProof/>
          <w:sz w:val="22"/>
          <w:szCs w:val="22"/>
        </w:rPr>
        <w:drawing>
          <wp:inline distT="0" distB="0" distL="0" distR="0" wp14:anchorId="24412041" wp14:editId="717F21DF">
            <wp:extent cx="3454832" cy="2279968"/>
            <wp:effectExtent l="19050" t="19050" r="12700" b="254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457661" cy="2281835"/>
                    </a:xfrm>
                    <a:prstGeom prst="rect">
                      <a:avLst/>
                    </a:prstGeom>
                    <a:ln w="6350">
                      <a:solidFill>
                        <a:schemeClr val="tx1"/>
                      </a:solidFill>
                    </a:ln>
                  </pic:spPr>
                </pic:pic>
              </a:graphicData>
            </a:graphic>
          </wp:inline>
        </w:drawing>
      </w:r>
    </w:p>
    <w:p w14:paraId="4FA62E1A" w14:textId="77777777" w:rsidR="008F7097" w:rsidRPr="00624DC0" w:rsidRDefault="003B379D">
      <w:pPr>
        <w:pStyle w:val="ListParagraph"/>
        <w:tabs>
          <w:tab w:val="left" w:pos="0"/>
          <w:tab w:val="left" w:pos="851"/>
        </w:tabs>
        <w:spacing w:after="0" w:line="240" w:lineRule="auto"/>
        <w:ind w:left="646"/>
        <w:jc w:val="center"/>
        <w:rPr>
          <w:rFonts w:ascii="Times New Roman" w:hAnsi="Times New Roman" w:cs="Times New Roman"/>
          <w:sz w:val="22"/>
          <w:szCs w:val="22"/>
        </w:rPr>
      </w:pPr>
      <w:r w:rsidRPr="00325F21">
        <w:rPr>
          <w:rFonts w:ascii="Times New Roman" w:hAnsi="Times New Roman" w:cs="Times New Roman"/>
          <w:b/>
          <w:bCs/>
          <w:sz w:val="22"/>
          <w:szCs w:val="22"/>
        </w:rPr>
        <w:t>Figure 5.</w:t>
      </w:r>
      <w:r w:rsidRPr="00624DC0">
        <w:rPr>
          <w:rFonts w:ascii="Times New Roman" w:hAnsi="Times New Roman" w:cs="Times New Roman"/>
          <w:sz w:val="22"/>
          <w:szCs w:val="22"/>
        </w:rPr>
        <w:t xml:space="preserve"> Display of Meeting Page 1</w:t>
      </w:r>
    </w:p>
    <w:p w14:paraId="35437D4D" w14:textId="77777777" w:rsidR="000E5C24" w:rsidRPr="00624DC0" w:rsidRDefault="000E5C24" w:rsidP="000E5C24">
      <w:pPr>
        <w:pStyle w:val="ListParagraph"/>
        <w:ind w:left="426"/>
        <w:jc w:val="both"/>
        <w:rPr>
          <w:rFonts w:ascii="Times New Roman" w:hAnsi="Times New Roman" w:cs="Times New Roman"/>
          <w:sz w:val="22"/>
          <w:szCs w:val="22"/>
        </w:rPr>
      </w:pPr>
    </w:p>
    <w:p w14:paraId="792AD55A" w14:textId="77777777" w:rsidR="000E5C24" w:rsidRDefault="000E5C24" w:rsidP="000E5C24">
      <w:pPr>
        <w:pStyle w:val="ListParagraph"/>
        <w:ind w:left="426"/>
        <w:jc w:val="both"/>
        <w:rPr>
          <w:rFonts w:ascii="Times New Roman" w:hAnsi="Times New Roman" w:cs="Times New Roman"/>
          <w:sz w:val="22"/>
          <w:szCs w:val="22"/>
        </w:rPr>
      </w:pPr>
    </w:p>
    <w:p w14:paraId="1C783B55" w14:textId="77777777" w:rsidR="00325F21" w:rsidRPr="00624DC0" w:rsidRDefault="00325F21" w:rsidP="000E5C24">
      <w:pPr>
        <w:pStyle w:val="ListParagraph"/>
        <w:ind w:left="426"/>
        <w:jc w:val="both"/>
        <w:rPr>
          <w:rFonts w:ascii="Times New Roman" w:hAnsi="Times New Roman" w:cs="Times New Roman"/>
          <w:sz w:val="22"/>
          <w:szCs w:val="22"/>
        </w:rPr>
      </w:pPr>
    </w:p>
    <w:p w14:paraId="7B47CA7D" w14:textId="77777777" w:rsidR="008F7097" w:rsidRPr="00624DC0" w:rsidRDefault="003B379D">
      <w:pPr>
        <w:pStyle w:val="ListParagraph"/>
        <w:numPr>
          <w:ilvl w:val="0"/>
          <w:numId w:val="9"/>
        </w:numPr>
        <w:spacing w:after="160"/>
        <w:ind w:left="426"/>
        <w:jc w:val="both"/>
        <w:rPr>
          <w:rFonts w:ascii="Times New Roman" w:hAnsi="Times New Roman" w:cs="Times New Roman"/>
          <w:sz w:val="22"/>
          <w:szCs w:val="22"/>
        </w:rPr>
      </w:pPr>
      <w:proofErr w:type="spellStart"/>
      <w:r w:rsidRPr="00624DC0">
        <w:rPr>
          <w:rFonts w:ascii="Times New Roman" w:hAnsi="Times New Roman" w:cs="Times New Roman"/>
          <w:sz w:val="22"/>
          <w:szCs w:val="22"/>
        </w:rPr>
        <w:lastRenderedPageBreak/>
        <w:t>Self Activity</w:t>
      </w:r>
      <w:proofErr w:type="spellEnd"/>
      <w:r w:rsidRPr="00624DC0">
        <w:rPr>
          <w:rFonts w:ascii="Times New Roman" w:hAnsi="Times New Roman" w:cs="Times New Roman"/>
          <w:sz w:val="22"/>
          <w:szCs w:val="22"/>
        </w:rPr>
        <w:t xml:space="preserve"> Page Display</w:t>
      </w:r>
    </w:p>
    <w:p w14:paraId="0C3013BA" w14:textId="77777777" w:rsidR="000E5C24" w:rsidRPr="00624DC0" w:rsidRDefault="000E5C24" w:rsidP="000E5C24">
      <w:pPr>
        <w:pStyle w:val="ListParagraph"/>
        <w:ind w:left="426"/>
        <w:jc w:val="center"/>
        <w:rPr>
          <w:rFonts w:ascii="Times New Roman" w:hAnsi="Times New Roman" w:cs="Times New Roman"/>
          <w:sz w:val="22"/>
          <w:szCs w:val="22"/>
        </w:rPr>
      </w:pPr>
      <w:r w:rsidRPr="00624DC0">
        <w:rPr>
          <w:rFonts w:ascii="Times New Roman" w:hAnsi="Times New Roman" w:cs="Times New Roman"/>
          <w:noProof/>
          <w:sz w:val="22"/>
          <w:szCs w:val="22"/>
        </w:rPr>
        <w:drawing>
          <wp:inline distT="0" distB="0" distL="0" distR="0" wp14:anchorId="3543540F" wp14:editId="72FC9A97">
            <wp:extent cx="3581400" cy="1923856"/>
            <wp:effectExtent l="19050" t="19050" r="19050"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591503" cy="1929283"/>
                    </a:xfrm>
                    <a:prstGeom prst="rect">
                      <a:avLst/>
                    </a:prstGeom>
                    <a:ln w="6350">
                      <a:solidFill>
                        <a:schemeClr val="tx1"/>
                      </a:solidFill>
                    </a:ln>
                  </pic:spPr>
                </pic:pic>
              </a:graphicData>
            </a:graphic>
          </wp:inline>
        </w:drawing>
      </w:r>
    </w:p>
    <w:p w14:paraId="2B7172DB" w14:textId="5FDBB5FA" w:rsidR="008F7097" w:rsidRPr="00624DC0" w:rsidRDefault="003B379D">
      <w:pPr>
        <w:pStyle w:val="ListParagraph"/>
        <w:tabs>
          <w:tab w:val="left" w:pos="0"/>
          <w:tab w:val="left" w:pos="851"/>
        </w:tabs>
        <w:spacing w:after="0" w:line="240" w:lineRule="auto"/>
        <w:ind w:left="646"/>
        <w:jc w:val="center"/>
        <w:rPr>
          <w:rFonts w:ascii="Times New Roman" w:hAnsi="Times New Roman" w:cs="Times New Roman"/>
          <w:sz w:val="22"/>
          <w:szCs w:val="22"/>
        </w:rPr>
      </w:pPr>
      <w:r w:rsidRPr="00325F21">
        <w:rPr>
          <w:rFonts w:ascii="Times New Roman" w:hAnsi="Times New Roman" w:cs="Times New Roman"/>
          <w:b/>
          <w:bCs/>
          <w:sz w:val="22"/>
          <w:szCs w:val="22"/>
        </w:rPr>
        <w:t>Figure 6</w:t>
      </w:r>
      <w:r w:rsidR="00325F21" w:rsidRPr="00325F21">
        <w:rPr>
          <w:rFonts w:ascii="Times New Roman" w:hAnsi="Times New Roman" w:cs="Times New Roman"/>
          <w:b/>
          <w:bCs/>
          <w:sz w:val="22"/>
          <w:szCs w:val="22"/>
        </w:rPr>
        <w:t>.</w:t>
      </w:r>
      <w:r w:rsidRPr="00624DC0">
        <w:rPr>
          <w:rFonts w:ascii="Times New Roman" w:hAnsi="Times New Roman" w:cs="Times New Roman"/>
          <w:sz w:val="22"/>
          <w:szCs w:val="22"/>
        </w:rPr>
        <w:t xml:space="preserve"> Independent Activity Page Display</w:t>
      </w:r>
    </w:p>
    <w:p w14:paraId="3A4FFC72" w14:textId="77777777" w:rsidR="000E5C24" w:rsidRPr="00624DC0" w:rsidRDefault="000E5C24" w:rsidP="000E5C24">
      <w:pPr>
        <w:pStyle w:val="ListParagraph"/>
        <w:ind w:left="426"/>
        <w:jc w:val="both"/>
        <w:rPr>
          <w:rFonts w:ascii="Times New Roman" w:hAnsi="Times New Roman" w:cs="Times New Roman"/>
          <w:sz w:val="22"/>
          <w:szCs w:val="22"/>
        </w:rPr>
      </w:pPr>
    </w:p>
    <w:p w14:paraId="299486CB" w14:textId="77777777" w:rsidR="008F7097" w:rsidRPr="00624DC0" w:rsidRDefault="003B379D">
      <w:pPr>
        <w:pStyle w:val="ListParagraph"/>
        <w:numPr>
          <w:ilvl w:val="0"/>
          <w:numId w:val="9"/>
        </w:numPr>
        <w:spacing w:after="160"/>
        <w:ind w:left="426"/>
        <w:jc w:val="both"/>
        <w:rPr>
          <w:rFonts w:ascii="Times New Roman" w:hAnsi="Times New Roman" w:cs="Times New Roman"/>
          <w:sz w:val="22"/>
          <w:szCs w:val="22"/>
        </w:rPr>
      </w:pPr>
      <w:r w:rsidRPr="00624DC0">
        <w:rPr>
          <w:rFonts w:ascii="Times New Roman" w:hAnsi="Times New Roman" w:cs="Times New Roman"/>
          <w:sz w:val="22"/>
          <w:szCs w:val="22"/>
        </w:rPr>
        <w:t>Quiz Page Display</w:t>
      </w:r>
    </w:p>
    <w:p w14:paraId="4203EA5E" w14:textId="77777777" w:rsidR="000E5C24" w:rsidRPr="00624DC0" w:rsidRDefault="000E5C24" w:rsidP="000E5C24">
      <w:pPr>
        <w:pStyle w:val="ListParagraph"/>
        <w:ind w:left="426"/>
        <w:jc w:val="center"/>
        <w:rPr>
          <w:rFonts w:ascii="Times New Roman" w:hAnsi="Times New Roman" w:cs="Times New Roman"/>
          <w:sz w:val="22"/>
          <w:szCs w:val="22"/>
        </w:rPr>
      </w:pPr>
      <w:r w:rsidRPr="00624DC0">
        <w:rPr>
          <w:rFonts w:ascii="Times New Roman" w:hAnsi="Times New Roman" w:cs="Times New Roman"/>
          <w:noProof/>
          <w:sz w:val="22"/>
          <w:szCs w:val="22"/>
        </w:rPr>
        <w:drawing>
          <wp:inline distT="0" distB="0" distL="0" distR="0" wp14:anchorId="5FC37635" wp14:editId="689ACA0F">
            <wp:extent cx="4500977" cy="2457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11292" cy="2463082"/>
                    </a:xfrm>
                    <a:prstGeom prst="rect">
                      <a:avLst/>
                    </a:prstGeom>
                  </pic:spPr>
                </pic:pic>
              </a:graphicData>
            </a:graphic>
          </wp:inline>
        </w:drawing>
      </w:r>
    </w:p>
    <w:p w14:paraId="2B430313" w14:textId="77777777" w:rsidR="008F7097" w:rsidRPr="00624DC0" w:rsidRDefault="003B379D">
      <w:pPr>
        <w:pStyle w:val="ListParagraph"/>
        <w:tabs>
          <w:tab w:val="left" w:pos="0"/>
          <w:tab w:val="left" w:pos="851"/>
        </w:tabs>
        <w:spacing w:after="0" w:line="240" w:lineRule="auto"/>
        <w:ind w:left="646"/>
        <w:jc w:val="center"/>
        <w:rPr>
          <w:rFonts w:ascii="Times New Roman" w:hAnsi="Times New Roman" w:cs="Times New Roman"/>
          <w:sz w:val="22"/>
          <w:szCs w:val="22"/>
        </w:rPr>
      </w:pPr>
      <w:r w:rsidRPr="00325F21">
        <w:rPr>
          <w:rFonts w:ascii="Times New Roman" w:hAnsi="Times New Roman" w:cs="Times New Roman"/>
          <w:b/>
          <w:bCs/>
          <w:sz w:val="22"/>
          <w:szCs w:val="22"/>
        </w:rPr>
        <w:t>Figure 7.</w:t>
      </w:r>
      <w:r w:rsidRPr="00624DC0">
        <w:rPr>
          <w:rFonts w:ascii="Times New Roman" w:hAnsi="Times New Roman" w:cs="Times New Roman"/>
          <w:sz w:val="22"/>
          <w:szCs w:val="22"/>
        </w:rPr>
        <w:t xml:space="preserve"> Quiz Page Display</w:t>
      </w:r>
    </w:p>
    <w:p w14:paraId="44D9AB19" w14:textId="77777777" w:rsidR="000E5C24" w:rsidRPr="00624DC0" w:rsidRDefault="000E5C24" w:rsidP="000E5C24">
      <w:pPr>
        <w:pStyle w:val="ListParagraph"/>
        <w:ind w:left="426"/>
        <w:jc w:val="both"/>
        <w:rPr>
          <w:rFonts w:ascii="Times New Roman" w:hAnsi="Times New Roman" w:cs="Times New Roman"/>
          <w:sz w:val="22"/>
          <w:szCs w:val="22"/>
        </w:rPr>
      </w:pPr>
    </w:p>
    <w:p w14:paraId="6D85A496" w14:textId="77777777" w:rsidR="008F7097" w:rsidRPr="00624DC0" w:rsidRDefault="003B379D">
      <w:pPr>
        <w:pStyle w:val="ListParagraph"/>
        <w:numPr>
          <w:ilvl w:val="0"/>
          <w:numId w:val="9"/>
        </w:numPr>
        <w:spacing w:after="160"/>
        <w:ind w:left="426"/>
        <w:jc w:val="both"/>
        <w:rPr>
          <w:rFonts w:ascii="Times New Roman" w:hAnsi="Times New Roman" w:cs="Times New Roman"/>
          <w:sz w:val="22"/>
          <w:szCs w:val="22"/>
        </w:rPr>
      </w:pPr>
      <w:r w:rsidRPr="00624DC0">
        <w:rPr>
          <w:rFonts w:ascii="Times New Roman" w:hAnsi="Times New Roman" w:cs="Times New Roman"/>
          <w:sz w:val="22"/>
          <w:szCs w:val="22"/>
        </w:rPr>
        <w:t>Competency Test Page Display</w:t>
      </w:r>
    </w:p>
    <w:p w14:paraId="3B080BC6" w14:textId="77777777" w:rsidR="000E5C24" w:rsidRPr="00624DC0" w:rsidRDefault="000E5C24" w:rsidP="000E5C24">
      <w:pPr>
        <w:pStyle w:val="ListParagraph"/>
        <w:ind w:left="426"/>
        <w:jc w:val="center"/>
        <w:rPr>
          <w:rFonts w:ascii="Times New Roman" w:hAnsi="Times New Roman" w:cs="Times New Roman"/>
          <w:sz w:val="22"/>
          <w:szCs w:val="22"/>
        </w:rPr>
      </w:pPr>
      <w:r w:rsidRPr="00624DC0">
        <w:rPr>
          <w:rFonts w:ascii="Times New Roman" w:hAnsi="Times New Roman" w:cs="Times New Roman"/>
          <w:noProof/>
          <w:sz w:val="22"/>
          <w:szCs w:val="22"/>
        </w:rPr>
        <w:drawing>
          <wp:inline distT="0" distB="0" distL="0" distR="0" wp14:anchorId="1546967D" wp14:editId="5008089C">
            <wp:extent cx="4446076" cy="2241088"/>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449286" cy="2242706"/>
                    </a:xfrm>
                    <a:prstGeom prst="rect">
                      <a:avLst/>
                    </a:prstGeom>
                  </pic:spPr>
                </pic:pic>
              </a:graphicData>
            </a:graphic>
          </wp:inline>
        </w:drawing>
      </w:r>
    </w:p>
    <w:p w14:paraId="3EB87961" w14:textId="77777777" w:rsidR="008F7097" w:rsidRPr="00624DC0" w:rsidRDefault="003B379D">
      <w:pPr>
        <w:pStyle w:val="ListParagraph"/>
        <w:tabs>
          <w:tab w:val="left" w:pos="0"/>
          <w:tab w:val="left" w:pos="851"/>
        </w:tabs>
        <w:ind w:left="284"/>
        <w:jc w:val="center"/>
        <w:rPr>
          <w:rFonts w:ascii="Times New Roman" w:hAnsi="Times New Roman" w:cs="Times New Roman"/>
          <w:sz w:val="22"/>
          <w:szCs w:val="22"/>
        </w:rPr>
      </w:pPr>
      <w:r w:rsidRPr="00325F21">
        <w:rPr>
          <w:rFonts w:ascii="Times New Roman" w:hAnsi="Times New Roman" w:cs="Times New Roman"/>
          <w:b/>
          <w:bCs/>
          <w:sz w:val="22"/>
          <w:szCs w:val="22"/>
        </w:rPr>
        <w:t>Figure 8.</w:t>
      </w:r>
      <w:r w:rsidRPr="00624DC0">
        <w:rPr>
          <w:rFonts w:ascii="Times New Roman" w:hAnsi="Times New Roman" w:cs="Times New Roman"/>
          <w:sz w:val="22"/>
          <w:szCs w:val="22"/>
        </w:rPr>
        <w:t xml:space="preserve"> </w:t>
      </w:r>
      <w:proofErr w:type="spellStart"/>
      <w:r w:rsidRPr="00624DC0">
        <w:rPr>
          <w:rFonts w:ascii="Times New Roman" w:hAnsi="Times New Roman" w:cs="Times New Roman"/>
          <w:sz w:val="22"/>
          <w:szCs w:val="22"/>
        </w:rPr>
        <w:t>Cometency</w:t>
      </w:r>
      <w:proofErr w:type="spellEnd"/>
      <w:r w:rsidRPr="00624DC0">
        <w:rPr>
          <w:rFonts w:ascii="Times New Roman" w:hAnsi="Times New Roman" w:cs="Times New Roman"/>
          <w:sz w:val="22"/>
          <w:szCs w:val="22"/>
        </w:rPr>
        <w:t xml:space="preserve"> Test Page Display</w:t>
      </w:r>
    </w:p>
    <w:p w14:paraId="46155EE5" w14:textId="77777777" w:rsidR="008F7097" w:rsidRPr="00624DC0" w:rsidRDefault="003B379D" w:rsidP="00325F21">
      <w:pPr>
        <w:tabs>
          <w:tab w:val="left" w:pos="0"/>
          <w:tab w:val="left" w:pos="284"/>
          <w:tab w:val="left" w:pos="851"/>
        </w:tabs>
        <w:spacing w:line="276" w:lineRule="auto"/>
        <w:ind w:firstLine="567"/>
        <w:jc w:val="both"/>
      </w:pPr>
      <w:r w:rsidRPr="00624DC0">
        <w:lastRenderedPageBreak/>
        <w:t xml:space="preserve">After the media has been developed, validation will be carried out. This validation aims to determine the feasibility of the model developed. The validation that will be carried out is media validation and material validation. </w:t>
      </w:r>
    </w:p>
    <w:p w14:paraId="3CE65D2B" w14:textId="77777777" w:rsidR="008F7097" w:rsidRPr="00624DC0" w:rsidRDefault="003B379D">
      <w:pPr>
        <w:tabs>
          <w:tab w:val="left" w:pos="0"/>
          <w:tab w:val="left" w:pos="284"/>
          <w:tab w:val="left" w:pos="851"/>
        </w:tabs>
        <w:jc w:val="both"/>
      </w:pPr>
      <w:r w:rsidRPr="00624DC0">
        <w:t>Media Validation.</w:t>
      </w:r>
    </w:p>
    <w:p w14:paraId="6C911CA0" w14:textId="77777777" w:rsidR="008F7097" w:rsidRPr="00624DC0" w:rsidRDefault="003B379D" w:rsidP="00325F21">
      <w:pPr>
        <w:tabs>
          <w:tab w:val="left" w:pos="0"/>
          <w:tab w:val="left" w:pos="284"/>
          <w:tab w:val="left" w:pos="851"/>
        </w:tabs>
        <w:ind w:firstLine="567"/>
        <w:jc w:val="both"/>
      </w:pPr>
      <w:r w:rsidRPr="00624DC0">
        <w:t xml:space="preserve">Media validation was carried out by 3 expert lecturers of the Information Systems and Technology Study </w:t>
      </w:r>
      <w:proofErr w:type="spellStart"/>
      <w:r w:rsidRPr="00624DC0">
        <w:t>Programme</w:t>
      </w:r>
      <w:proofErr w:type="spellEnd"/>
      <w:r w:rsidRPr="00624DC0">
        <w:t>. This media validation is to measure the level of feasibility in terms of appearance, navigation, media interactivity, content, system. The results of the media expert assessment can be seen in Figure 9.</w:t>
      </w:r>
    </w:p>
    <w:p w14:paraId="16041672" w14:textId="77777777" w:rsidR="000E5C24" w:rsidRPr="00624DC0" w:rsidRDefault="000E5C24" w:rsidP="000E5C24">
      <w:pPr>
        <w:tabs>
          <w:tab w:val="left" w:pos="0"/>
          <w:tab w:val="left" w:pos="284"/>
          <w:tab w:val="left" w:pos="851"/>
        </w:tabs>
        <w:spacing w:line="276" w:lineRule="auto"/>
        <w:jc w:val="center"/>
      </w:pPr>
      <w:r w:rsidRPr="00624DC0">
        <w:rPr>
          <w:noProof/>
          <w14:ligatures w14:val="standardContextual"/>
        </w:rPr>
        <w:drawing>
          <wp:inline distT="0" distB="0" distL="0" distR="0" wp14:anchorId="5F3F2249" wp14:editId="14132DA7">
            <wp:extent cx="2640330" cy="1830705"/>
            <wp:effectExtent l="0" t="0" r="26670" b="17145"/>
            <wp:docPr id="1558285690" name="Chart 1">
              <a:extLst xmlns:a="http://schemas.openxmlformats.org/drawingml/2006/main">
                <a:ext uri="{FF2B5EF4-FFF2-40B4-BE49-F238E27FC236}">
                  <a16:creationId xmlns:a16="http://schemas.microsoft.com/office/drawing/2014/main" id="{1F238916-35BB-F969-F8BF-E1E56C0404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DDD1AE" w14:textId="77777777" w:rsidR="008F7097" w:rsidRPr="00624DC0" w:rsidRDefault="003B379D">
      <w:pPr>
        <w:tabs>
          <w:tab w:val="left" w:pos="0"/>
          <w:tab w:val="left" w:pos="284"/>
          <w:tab w:val="left" w:pos="851"/>
        </w:tabs>
        <w:spacing w:line="276" w:lineRule="auto"/>
        <w:jc w:val="center"/>
      </w:pPr>
      <w:r w:rsidRPr="00325F21">
        <w:rPr>
          <w:b/>
          <w:bCs/>
        </w:rPr>
        <w:t>Figure 9.</w:t>
      </w:r>
      <w:r w:rsidRPr="00624DC0">
        <w:t xml:space="preserve"> Media Expert Validation Results</w:t>
      </w:r>
    </w:p>
    <w:p w14:paraId="19C1D7E1" w14:textId="77777777" w:rsidR="008F7097" w:rsidRPr="00624DC0" w:rsidRDefault="003B379D" w:rsidP="00325F21">
      <w:pPr>
        <w:pStyle w:val="ListParagraph"/>
        <w:spacing w:after="120"/>
        <w:ind w:left="0" w:firstLine="567"/>
        <w:jc w:val="both"/>
        <w:rPr>
          <w:rFonts w:ascii="Times New Roman" w:hAnsi="Times New Roman" w:cs="Times New Roman"/>
          <w:sz w:val="22"/>
          <w:szCs w:val="22"/>
        </w:rPr>
      </w:pPr>
      <w:r w:rsidRPr="00624DC0">
        <w:rPr>
          <w:rFonts w:ascii="Times New Roman" w:hAnsi="Times New Roman" w:cs="Times New Roman"/>
          <w:sz w:val="22"/>
          <w:szCs w:val="22"/>
        </w:rPr>
        <w:t>Based on Figure 9 above, it is known that the results of media validation from the display aspect obtained a value of 84.88%, the navigation aspect obtained a value of 85.00%, the media interactivity aspect obtained a value of 90.00%, the content aspect obtained a value of 89.06%, and the system aspect obtained 86.96%, overall obtained an average of 87.18%. From this data if based on table 2, it is included in very good qualifications with a very feasible level, no need for revision (</w:t>
      </w:r>
      <w:proofErr w:type="spellStart"/>
      <w:r w:rsidRPr="00624DC0">
        <w:rPr>
          <w:rFonts w:ascii="Times New Roman" w:hAnsi="Times New Roman" w:cs="Times New Roman"/>
          <w:sz w:val="22"/>
          <w:szCs w:val="22"/>
        </w:rPr>
        <w:t>Arikunto</w:t>
      </w:r>
      <w:proofErr w:type="spellEnd"/>
      <w:r w:rsidRPr="00624DC0">
        <w:rPr>
          <w:rFonts w:ascii="Times New Roman" w:hAnsi="Times New Roman" w:cs="Times New Roman"/>
          <w:sz w:val="22"/>
          <w:szCs w:val="22"/>
        </w:rPr>
        <w:t>, 2010).</w:t>
      </w:r>
    </w:p>
    <w:p w14:paraId="3C839A25" w14:textId="77777777" w:rsidR="008F7097" w:rsidRPr="00624DC0" w:rsidRDefault="003B379D">
      <w:pPr>
        <w:tabs>
          <w:tab w:val="left" w:pos="0"/>
          <w:tab w:val="left" w:pos="284"/>
          <w:tab w:val="left" w:pos="851"/>
        </w:tabs>
        <w:spacing w:line="276" w:lineRule="auto"/>
        <w:jc w:val="both"/>
      </w:pPr>
      <w:r w:rsidRPr="00624DC0">
        <w:t>Material Validation</w:t>
      </w:r>
    </w:p>
    <w:p w14:paraId="1FBD5B41" w14:textId="77777777" w:rsidR="008F7097" w:rsidRPr="00624DC0" w:rsidRDefault="003B379D" w:rsidP="00325F21">
      <w:pPr>
        <w:tabs>
          <w:tab w:val="left" w:pos="0"/>
          <w:tab w:val="left" w:pos="284"/>
          <w:tab w:val="left" w:pos="851"/>
        </w:tabs>
        <w:spacing w:line="276" w:lineRule="auto"/>
        <w:ind w:firstLine="567"/>
        <w:jc w:val="both"/>
      </w:pPr>
      <w:r w:rsidRPr="00624DC0">
        <w:t xml:space="preserve">Material validation was carried out by 2 Informatics subject teachers. This material validation is reviewed from the aspects of material, language use, evaluation, and </w:t>
      </w:r>
      <w:proofErr w:type="spellStart"/>
      <w:r w:rsidRPr="00624DC0">
        <w:t>PjBL</w:t>
      </w:r>
      <w:proofErr w:type="spellEnd"/>
      <w:r w:rsidRPr="00624DC0">
        <w:t>. The assessment results can be seen in Figure 10 below.</w:t>
      </w:r>
    </w:p>
    <w:p w14:paraId="3E628FF9" w14:textId="77777777" w:rsidR="000E5C24" w:rsidRPr="00624DC0" w:rsidRDefault="000E5C24" w:rsidP="000E5C24">
      <w:pPr>
        <w:tabs>
          <w:tab w:val="left" w:pos="0"/>
          <w:tab w:val="left" w:pos="284"/>
          <w:tab w:val="left" w:pos="851"/>
        </w:tabs>
        <w:spacing w:line="276" w:lineRule="auto"/>
        <w:jc w:val="center"/>
      </w:pPr>
      <w:r w:rsidRPr="00624DC0">
        <w:rPr>
          <w:noProof/>
          <w14:ligatures w14:val="standardContextual"/>
        </w:rPr>
        <w:drawing>
          <wp:inline distT="0" distB="0" distL="0" distR="0" wp14:anchorId="3ECB1F0F" wp14:editId="11734F8E">
            <wp:extent cx="2640330" cy="1768415"/>
            <wp:effectExtent l="0" t="0" r="26670" b="22860"/>
            <wp:docPr id="1047333534" name="Chart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3A289C" w14:textId="77777777" w:rsidR="008F7097" w:rsidRPr="00624DC0" w:rsidRDefault="003B379D">
      <w:pPr>
        <w:tabs>
          <w:tab w:val="left" w:pos="0"/>
          <w:tab w:val="left" w:pos="284"/>
          <w:tab w:val="left" w:pos="851"/>
        </w:tabs>
        <w:spacing w:line="276" w:lineRule="auto"/>
        <w:jc w:val="center"/>
      </w:pPr>
      <w:r w:rsidRPr="00325F21">
        <w:rPr>
          <w:b/>
          <w:bCs/>
        </w:rPr>
        <w:t>Figure 10.</w:t>
      </w:r>
      <w:r w:rsidRPr="00624DC0">
        <w:t xml:space="preserve"> Material Validation Results</w:t>
      </w:r>
    </w:p>
    <w:p w14:paraId="6034CAC0" w14:textId="77777777" w:rsidR="008F7097" w:rsidRPr="00624DC0" w:rsidRDefault="003B379D" w:rsidP="00325F21">
      <w:pPr>
        <w:pStyle w:val="ListParagraph"/>
        <w:spacing w:after="120"/>
        <w:ind w:left="0" w:firstLine="567"/>
        <w:jc w:val="both"/>
        <w:rPr>
          <w:rFonts w:ascii="Times New Roman" w:hAnsi="Times New Roman" w:cs="Times New Roman"/>
          <w:sz w:val="22"/>
          <w:szCs w:val="22"/>
        </w:rPr>
      </w:pPr>
      <w:r w:rsidRPr="00624DC0">
        <w:rPr>
          <w:rFonts w:ascii="Times New Roman" w:hAnsi="Times New Roman" w:cs="Times New Roman"/>
          <w:sz w:val="22"/>
          <w:szCs w:val="22"/>
        </w:rPr>
        <w:t xml:space="preserve">From Figure 10, it is known that the results of material validation from the Material aspect obtained a score of 96.43%, the Language Use aspect obtained a score of 96.43%, the Evaluation aspect obtained a score of 92.14%, and the </w:t>
      </w:r>
      <w:proofErr w:type="spellStart"/>
      <w:r w:rsidRPr="00624DC0">
        <w:rPr>
          <w:rFonts w:ascii="Times New Roman" w:hAnsi="Times New Roman" w:cs="Times New Roman"/>
          <w:sz w:val="22"/>
          <w:szCs w:val="22"/>
        </w:rPr>
        <w:t>PjBl</w:t>
      </w:r>
      <w:proofErr w:type="spellEnd"/>
      <w:r w:rsidRPr="00624DC0">
        <w:rPr>
          <w:rFonts w:ascii="Times New Roman" w:hAnsi="Times New Roman" w:cs="Times New Roman"/>
          <w:sz w:val="22"/>
          <w:szCs w:val="22"/>
        </w:rPr>
        <w:t xml:space="preserve"> aspect obtained a score of 97.02%. Overall, the material validation results obtained an average of 95.51%. From this data if based on table 2, it is included in very good qualifications with a very feasible level, no need for revision (</w:t>
      </w:r>
      <w:proofErr w:type="spellStart"/>
      <w:r w:rsidRPr="00624DC0">
        <w:rPr>
          <w:rFonts w:ascii="Times New Roman" w:hAnsi="Times New Roman" w:cs="Times New Roman"/>
          <w:sz w:val="22"/>
          <w:szCs w:val="22"/>
        </w:rPr>
        <w:t>Arikunto</w:t>
      </w:r>
      <w:proofErr w:type="spellEnd"/>
      <w:r w:rsidRPr="00624DC0">
        <w:rPr>
          <w:rFonts w:ascii="Times New Roman" w:hAnsi="Times New Roman" w:cs="Times New Roman"/>
          <w:sz w:val="22"/>
          <w:szCs w:val="22"/>
        </w:rPr>
        <w:t>, 2010).</w:t>
      </w:r>
    </w:p>
    <w:p w14:paraId="64531F09" w14:textId="77777777" w:rsidR="008F7097" w:rsidRPr="00624DC0" w:rsidRDefault="003B379D">
      <w:pPr>
        <w:tabs>
          <w:tab w:val="left" w:pos="0"/>
          <w:tab w:val="left" w:pos="284"/>
          <w:tab w:val="left" w:pos="851"/>
        </w:tabs>
        <w:spacing w:line="276" w:lineRule="auto"/>
        <w:jc w:val="both"/>
      </w:pPr>
      <w:r w:rsidRPr="00624DC0">
        <w:t>.</w:t>
      </w:r>
    </w:p>
    <w:p w14:paraId="63DA7CB3" w14:textId="77777777" w:rsidR="008F7097" w:rsidRPr="00624DC0" w:rsidRDefault="003B379D">
      <w:pPr>
        <w:pStyle w:val="ListParagraph"/>
        <w:numPr>
          <w:ilvl w:val="0"/>
          <w:numId w:val="10"/>
        </w:numPr>
        <w:spacing w:after="120"/>
        <w:rPr>
          <w:rFonts w:ascii="Times New Roman" w:hAnsi="Times New Roman" w:cs="Times New Roman"/>
          <w:sz w:val="22"/>
          <w:szCs w:val="22"/>
        </w:rPr>
      </w:pPr>
      <w:r w:rsidRPr="00624DC0">
        <w:rPr>
          <w:rFonts w:ascii="Times New Roman" w:hAnsi="Times New Roman" w:cs="Times New Roman"/>
          <w:sz w:val="22"/>
          <w:szCs w:val="22"/>
        </w:rPr>
        <w:lastRenderedPageBreak/>
        <w:t>Implementation Stage</w:t>
      </w:r>
    </w:p>
    <w:p w14:paraId="4FEED676" w14:textId="77777777" w:rsidR="008F7097" w:rsidRPr="00624DC0" w:rsidRDefault="003B379D">
      <w:pPr>
        <w:pStyle w:val="ListParagraph"/>
        <w:spacing w:after="120"/>
        <w:ind w:left="357" w:firstLine="720"/>
        <w:jc w:val="both"/>
        <w:rPr>
          <w:rFonts w:ascii="Times New Roman" w:hAnsi="Times New Roman" w:cs="Times New Roman"/>
          <w:sz w:val="22"/>
          <w:szCs w:val="22"/>
        </w:rPr>
      </w:pPr>
      <w:r w:rsidRPr="00624DC0">
        <w:rPr>
          <w:rFonts w:ascii="Times New Roman" w:hAnsi="Times New Roman" w:cs="Times New Roman"/>
          <w:sz w:val="22"/>
          <w:szCs w:val="22"/>
        </w:rPr>
        <w:t xml:space="preserve">The research continued at the </w:t>
      </w:r>
      <w:proofErr w:type="spellStart"/>
      <w:r w:rsidRPr="00624DC0">
        <w:rPr>
          <w:rFonts w:ascii="Times New Roman" w:hAnsi="Times New Roman" w:cs="Times New Roman"/>
          <w:i/>
          <w:iCs/>
          <w:sz w:val="22"/>
          <w:szCs w:val="22"/>
        </w:rPr>
        <w:t>Implmentation</w:t>
      </w:r>
      <w:proofErr w:type="spellEnd"/>
      <w:r w:rsidRPr="00624DC0">
        <w:rPr>
          <w:rFonts w:ascii="Times New Roman" w:hAnsi="Times New Roman" w:cs="Times New Roman"/>
          <w:i/>
          <w:iCs/>
          <w:sz w:val="22"/>
          <w:szCs w:val="22"/>
        </w:rPr>
        <w:t xml:space="preserve"> </w:t>
      </w:r>
      <w:r w:rsidRPr="00624DC0">
        <w:rPr>
          <w:rFonts w:ascii="Times New Roman" w:hAnsi="Times New Roman" w:cs="Times New Roman"/>
          <w:sz w:val="22"/>
          <w:szCs w:val="22"/>
        </w:rPr>
        <w:t xml:space="preserve">stage, aiming to apply Moodle-based Hybrid Learning </w:t>
      </w:r>
      <w:proofErr w:type="spellStart"/>
      <w:r w:rsidRPr="00624DC0">
        <w:rPr>
          <w:rFonts w:ascii="Times New Roman" w:hAnsi="Times New Roman" w:cs="Times New Roman"/>
          <w:sz w:val="22"/>
          <w:szCs w:val="22"/>
        </w:rPr>
        <w:t>learning</w:t>
      </w:r>
      <w:proofErr w:type="spellEnd"/>
      <w:r w:rsidRPr="00624DC0">
        <w:rPr>
          <w:rFonts w:ascii="Times New Roman" w:hAnsi="Times New Roman" w:cs="Times New Roman"/>
          <w:sz w:val="22"/>
          <w:szCs w:val="22"/>
        </w:rPr>
        <w:t xml:space="preserve"> media in information learning in class VIII SMP Negeri 1 Sampara. The trial subjects were 22 students of class VIII, the teacher used Hybrid Learning as a tool in the learning process. After being taught to use the application, students are asked to fill out an instrument sheet. This instrument is related to hybrid learning and </w:t>
      </w:r>
      <w:proofErr w:type="spellStart"/>
      <w:r w:rsidRPr="00624DC0">
        <w:rPr>
          <w:rFonts w:ascii="Times New Roman" w:hAnsi="Times New Roman" w:cs="Times New Roman"/>
          <w:sz w:val="22"/>
          <w:szCs w:val="22"/>
        </w:rPr>
        <w:t>PjBL</w:t>
      </w:r>
      <w:proofErr w:type="spellEnd"/>
      <w:r w:rsidRPr="00624DC0">
        <w:rPr>
          <w:rFonts w:ascii="Times New Roman" w:hAnsi="Times New Roman" w:cs="Times New Roman"/>
          <w:sz w:val="22"/>
          <w:szCs w:val="22"/>
        </w:rPr>
        <w:t>. The results of the student trial can be seen in Figure 11.</w:t>
      </w:r>
    </w:p>
    <w:p w14:paraId="18A65B3D" w14:textId="77777777" w:rsidR="000E5C24" w:rsidRPr="00624DC0" w:rsidRDefault="000E5C24" w:rsidP="000E5C24">
      <w:pPr>
        <w:pStyle w:val="ListParagraph"/>
        <w:spacing w:after="120"/>
        <w:ind w:left="0" w:firstLine="284"/>
        <w:jc w:val="both"/>
        <w:rPr>
          <w:rFonts w:ascii="Times New Roman" w:hAnsi="Times New Roman" w:cs="Times New Roman"/>
          <w:sz w:val="22"/>
          <w:szCs w:val="22"/>
        </w:rPr>
      </w:pPr>
    </w:p>
    <w:p w14:paraId="4106FBFE" w14:textId="77777777" w:rsidR="000E5C24" w:rsidRPr="00624DC0" w:rsidRDefault="000E5C24" w:rsidP="000E5C24">
      <w:pPr>
        <w:pStyle w:val="ListParagraph"/>
        <w:spacing w:after="120"/>
        <w:ind w:left="0"/>
        <w:jc w:val="center"/>
        <w:rPr>
          <w:rFonts w:ascii="Times New Roman" w:hAnsi="Times New Roman" w:cs="Times New Roman"/>
          <w:sz w:val="22"/>
          <w:szCs w:val="22"/>
        </w:rPr>
      </w:pPr>
      <w:r w:rsidRPr="00624DC0">
        <w:rPr>
          <w:rFonts w:ascii="Times New Roman" w:hAnsi="Times New Roman" w:cs="Times New Roman"/>
          <w:noProof/>
          <w:sz w:val="22"/>
          <w:szCs w:val="22"/>
          <w14:ligatures w14:val="standardContextual"/>
        </w:rPr>
        <w:drawing>
          <wp:inline distT="0" distB="0" distL="0" distR="0" wp14:anchorId="0FBFAA8B" wp14:editId="46FE5390">
            <wp:extent cx="2639833" cy="2186608"/>
            <wp:effectExtent l="0" t="0" r="27305" b="23495"/>
            <wp:docPr id="1603769287" name="Chart 1">
              <a:extLst xmlns:a="http://schemas.openxmlformats.org/drawingml/2006/main">
                <a:ext uri="{FF2B5EF4-FFF2-40B4-BE49-F238E27FC236}">
                  <a16:creationId xmlns:a16="http://schemas.microsoft.com/office/drawing/2014/main" id="{003EEAE3-3A86-8023-49CB-D16C11E4E7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3FE0807" w14:textId="77777777" w:rsidR="008F7097" w:rsidRPr="00624DC0" w:rsidRDefault="003B379D" w:rsidP="00325F21">
      <w:pPr>
        <w:pStyle w:val="ListParagraph"/>
        <w:spacing w:after="120"/>
        <w:ind w:left="426"/>
        <w:jc w:val="center"/>
        <w:rPr>
          <w:rFonts w:ascii="Times New Roman" w:hAnsi="Times New Roman" w:cs="Times New Roman"/>
          <w:sz w:val="22"/>
          <w:szCs w:val="22"/>
        </w:rPr>
      </w:pPr>
      <w:r w:rsidRPr="00325F21">
        <w:rPr>
          <w:rFonts w:ascii="Times New Roman" w:hAnsi="Times New Roman" w:cs="Times New Roman"/>
          <w:b/>
          <w:bCs/>
          <w:sz w:val="22"/>
          <w:szCs w:val="22"/>
        </w:rPr>
        <w:t>Figure 11.</w:t>
      </w:r>
      <w:r w:rsidRPr="00624DC0">
        <w:rPr>
          <w:rFonts w:ascii="Times New Roman" w:hAnsi="Times New Roman" w:cs="Times New Roman"/>
          <w:sz w:val="22"/>
          <w:szCs w:val="22"/>
        </w:rPr>
        <w:t xml:space="preserve"> Student trial results</w:t>
      </w:r>
    </w:p>
    <w:p w14:paraId="0386DCB3" w14:textId="77777777" w:rsidR="008F7097" w:rsidRPr="00624DC0" w:rsidRDefault="003B379D" w:rsidP="00325F21">
      <w:pPr>
        <w:pStyle w:val="ListParagraph"/>
        <w:spacing w:after="120"/>
        <w:ind w:left="426" w:firstLine="720"/>
        <w:jc w:val="both"/>
        <w:rPr>
          <w:rFonts w:ascii="Times New Roman" w:hAnsi="Times New Roman" w:cs="Times New Roman"/>
          <w:sz w:val="22"/>
          <w:szCs w:val="22"/>
        </w:rPr>
      </w:pPr>
      <w:r w:rsidRPr="00624DC0">
        <w:rPr>
          <w:rFonts w:ascii="Times New Roman" w:hAnsi="Times New Roman" w:cs="Times New Roman"/>
          <w:sz w:val="22"/>
          <w:szCs w:val="22"/>
        </w:rPr>
        <w:t xml:space="preserve">Based on the data from Figure 11 above, it is known that the results of the student coma test from the Hybrid learning aspect obtained a score of 85.11%, and the </w:t>
      </w:r>
      <w:proofErr w:type="spellStart"/>
      <w:r w:rsidRPr="00624DC0">
        <w:rPr>
          <w:rFonts w:ascii="Times New Roman" w:hAnsi="Times New Roman" w:cs="Times New Roman"/>
          <w:sz w:val="22"/>
          <w:szCs w:val="22"/>
        </w:rPr>
        <w:t>PjBL</w:t>
      </w:r>
      <w:proofErr w:type="spellEnd"/>
      <w:r w:rsidRPr="00624DC0">
        <w:rPr>
          <w:rFonts w:ascii="Times New Roman" w:hAnsi="Times New Roman" w:cs="Times New Roman"/>
          <w:sz w:val="22"/>
          <w:szCs w:val="22"/>
        </w:rPr>
        <w:t xml:space="preserve"> aspect obtained a score of 85.40%, </w:t>
      </w:r>
      <w:proofErr w:type="gramStart"/>
      <w:r w:rsidRPr="00624DC0">
        <w:rPr>
          <w:rFonts w:ascii="Times New Roman" w:hAnsi="Times New Roman" w:cs="Times New Roman"/>
          <w:sz w:val="22"/>
          <w:szCs w:val="22"/>
        </w:rPr>
        <w:t>overall</w:t>
      </w:r>
      <w:proofErr w:type="gramEnd"/>
      <w:r w:rsidRPr="00624DC0">
        <w:rPr>
          <w:rFonts w:ascii="Times New Roman" w:hAnsi="Times New Roman" w:cs="Times New Roman"/>
          <w:sz w:val="22"/>
          <w:szCs w:val="22"/>
        </w:rPr>
        <w:t xml:space="preserve"> the student trial results obtained an average of 85.26%, From this data if based on table 3, it is included in the range 76%-85%, Practical Category (Purwanto, 2017).</w:t>
      </w:r>
    </w:p>
    <w:p w14:paraId="67CD5E92" w14:textId="77777777" w:rsidR="000E5C24" w:rsidRPr="00624DC0" w:rsidRDefault="000E5C24" w:rsidP="000E5C24">
      <w:pPr>
        <w:pStyle w:val="ListParagraph"/>
        <w:spacing w:after="120"/>
        <w:ind w:left="0" w:firstLine="284"/>
        <w:jc w:val="both"/>
        <w:rPr>
          <w:rFonts w:ascii="Times New Roman" w:hAnsi="Times New Roman" w:cs="Times New Roman"/>
          <w:sz w:val="22"/>
          <w:szCs w:val="22"/>
        </w:rPr>
      </w:pPr>
    </w:p>
    <w:p w14:paraId="4CB1F2EF" w14:textId="77777777" w:rsidR="008F7097" w:rsidRPr="00624DC0" w:rsidRDefault="003B379D">
      <w:pPr>
        <w:pStyle w:val="ListParagraph"/>
        <w:numPr>
          <w:ilvl w:val="0"/>
          <w:numId w:val="10"/>
        </w:numPr>
        <w:spacing w:after="120"/>
        <w:jc w:val="both"/>
        <w:rPr>
          <w:rFonts w:ascii="Times New Roman" w:hAnsi="Times New Roman" w:cs="Times New Roman"/>
          <w:sz w:val="22"/>
          <w:szCs w:val="22"/>
        </w:rPr>
      </w:pPr>
      <w:r w:rsidRPr="00624DC0">
        <w:rPr>
          <w:rFonts w:ascii="Times New Roman" w:hAnsi="Times New Roman" w:cs="Times New Roman"/>
          <w:sz w:val="22"/>
          <w:szCs w:val="22"/>
        </w:rPr>
        <w:t>Evaluation stage</w:t>
      </w:r>
    </w:p>
    <w:p w14:paraId="61C1AA3E" w14:textId="77777777" w:rsidR="008F7097" w:rsidRPr="00624DC0" w:rsidRDefault="003B379D" w:rsidP="00325F21">
      <w:pPr>
        <w:pStyle w:val="ListParagraph"/>
        <w:spacing w:after="120"/>
        <w:ind w:left="426" w:firstLine="567"/>
        <w:jc w:val="both"/>
        <w:rPr>
          <w:rFonts w:ascii="Times New Roman" w:hAnsi="Times New Roman" w:cs="Times New Roman"/>
          <w:sz w:val="22"/>
          <w:szCs w:val="22"/>
        </w:rPr>
      </w:pPr>
      <w:r w:rsidRPr="00624DC0">
        <w:rPr>
          <w:rFonts w:ascii="Times New Roman" w:hAnsi="Times New Roman" w:cs="Times New Roman"/>
          <w:sz w:val="22"/>
          <w:szCs w:val="22"/>
        </w:rPr>
        <w:t xml:space="preserve">The evaluation stage is carried out by evaluating the results of media validation and Material Validation. Overall media validation obtained an average of 87.18%. interpreted as very feasible. </w:t>
      </w:r>
      <w:proofErr w:type="gramStart"/>
      <w:r w:rsidRPr="00624DC0">
        <w:rPr>
          <w:rFonts w:ascii="Times New Roman" w:hAnsi="Times New Roman" w:cs="Times New Roman"/>
          <w:sz w:val="22"/>
          <w:szCs w:val="22"/>
        </w:rPr>
        <w:t>Thus</w:t>
      </w:r>
      <w:proofErr w:type="gramEnd"/>
      <w:r w:rsidRPr="00624DC0">
        <w:rPr>
          <w:rFonts w:ascii="Times New Roman" w:hAnsi="Times New Roman" w:cs="Times New Roman"/>
          <w:sz w:val="22"/>
          <w:szCs w:val="22"/>
        </w:rPr>
        <w:t xml:space="preserve"> based on Media Validation, it can be concluded that the Moodle-based Hybrid Learning model for Informatics subjects at SMP Negeri 1 Sampara is very feasible to use. </w:t>
      </w:r>
    </w:p>
    <w:p w14:paraId="4DA0E8DC" w14:textId="59E208AF" w:rsidR="008F7097" w:rsidRPr="00624DC0" w:rsidRDefault="003B379D" w:rsidP="00325F21">
      <w:pPr>
        <w:pStyle w:val="ListParagraph"/>
        <w:spacing w:after="120"/>
        <w:ind w:left="426" w:firstLine="567"/>
        <w:jc w:val="both"/>
        <w:rPr>
          <w:rFonts w:ascii="Times New Roman" w:hAnsi="Times New Roman" w:cs="Times New Roman"/>
          <w:sz w:val="22"/>
          <w:szCs w:val="22"/>
        </w:rPr>
      </w:pPr>
      <w:r w:rsidRPr="00624DC0">
        <w:rPr>
          <w:rFonts w:ascii="Times New Roman" w:hAnsi="Times New Roman" w:cs="Times New Roman"/>
          <w:sz w:val="22"/>
          <w:szCs w:val="22"/>
        </w:rPr>
        <w:t>Furthermore, the overall material validation results obtained an average of 95.51%, interpreted as very feasible. From the evaluation results of media validation and material validation, there are no suggestions for improvement from the validators, so that the development of the Moodle-based Hybrid Learning model for Informatics subjects at SMP Negeri 1 has no revisions.</w:t>
      </w:r>
      <w:r w:rsidR="00B26F14">
        <w:rPr>
          <w:rFonts w:ascii="Times New Roman" w:hAnsi="Times New Roman" w:cs="Times New Roman"/>
          <w:sz w:val="22"/>
          <w:szCs w:val="22"/>
        </w:rPr>
        <w:t xml:space="preserve"> </w:t>
      </w:r>
      <w:r w:rsidRPr="00624DC0">
        <w:rPr>
          <w:rFonts w:ascii="Times New Roman" w:hAnsi="Times New Roman" w:cs="Times New Roman"/>
          <w:sz w:val="22"/>
          <w:szCs w:val="22"/>
        </w:rPr>
        <w:t>The next evaluation is based on the results of student trials, the results of student trials obtained an average of 85.26%, included in the Practical Category, thus concluding that the Moodle-based Hybrid Learning Model for Informatics subjects at SMP Negeri 1 is practically used by students.</w:t>
      </w:r>
    </w:p>
    <w:p w14:paraId="31122D52" w14:textId="77777777" w:rsidR="000E5C24" w:rsidRPr="00624DC0" w:rsidRDefault="000E5C24" w:rsidP="00DF40AE">
      <w:pPr>
        <w:pStyle w:val="JRPMBody"/>
        <w:ind w:firstLine="0"/>
        <w:rPr>
          <w:b/>
          <w:bCs/>
          <w:sz w:val="22"/>
          <w:lang w:val="en-US"/>
        </w:rPr>
      </w:pPr>
    </w:p>
    <w:p w14:paraId="21615DC3" w14:textId="77777777" w:rsidR="008F7097" w:rsidRPr="00624DC0" w:rsidRDefault="003B379D">
      <w:pPr>
        <w:pStyle w:val="JRPMBody"/>
        <w:ind w:firstLine="0"/>
        <w:rPr>
          <w:b/>
          <w:bCs/>
          <w:sz w:val="22"/>
          <w:lang w:val="en-US"/>
        </w:rPr>
      </w:pPr>
      <w:r w:rsidRPr="00624DC0">
        <w:rPr>
          <w:b/>
          <w:bCs/>
          <w:sz w:val="22"/>
          <w:lang w:val="en-US"/>
        </w:rPr>
        <w:t>Discussion</w:t>
      </w:r>
    </w:p>
    <w:p w14:paraId="2F56B372" w14:textId="77777777" w:rsidR="008F7097" w:rsidRPr="00624DC0" w:rsidRDefault="003B379D" w:rsidP="00B26F14">
      <w:pPr>
        <w:pStyle w:val="NormalWeb"/>
        <w:spacing w:after="240" w:afterAutospacing="0"/>
        <w:ind w:firstLine="567"/>
        <w:jc w:val="both"/>
        <w:rPr>
          <w:lang w:val="en-US"/>
        </w:rPr>
      </w:pPr>
      <w:r w:rsidRPr="00624DC0">
        <w:t xml:space="preserve">Blended learning has become an increasingly popular alternative in modern education. It combines face-to-face learning methods with online learning, creating a learning environment that is more flexible and responsive to student needs. In this context, blended learning not only </w:t>
      </w:r>
      <w:r w:rsidRPr="00624DC0">
        <w:lastRenderedPageBreak/>
        <w:t xml:space="preserve">increases time effectiveness, but also offers cost efficiency and greater appeal in human interaction in a diverse learning environment. With this approach, students have the opportunity to learn both together and separately, at the same or different times, allowing them to customise their learning experience according to </w:t>
      </w:r>
      <w:r w:rsidR="00F025BF" w:rsidRPr="00624DC0">
        <w:t>their individual styles and needs</w:t>
      </w:r>
      <w:r w:rsidR="00F025BF" w:rsidRPr="00624DC0">
        <w:rPr>
          <w:lang w:val="en-US"/>
        </w:rPr>
        <w:t xml:space="preserve">. </w:t>
      </w:r>
    </w:p>
    <w:p w14:paraId="2C2ED955" w14:textId="5079BEDA" w:rsidR="008F7097" w:rsidRPr="00624DC0" w:rsidRDefault="003B379D" w:rsidP="00B26F14">
      <w:pPr>
        <w:pStyle w:val="NormalWeb"/>
        <w:spacing w:after="240" w:afterAutospacing="0"/>
        <w:ind w:firstLine="567"/>
        <w:jc w:val="both"/>
        <w:rPr>
          <w:lang w:val="en-US"/>
        </w:rPr>
      </w:pPr>
      <w:r w:rsidRPr="00624DC0">
        <w:t xml:space="preserve">The Moodle-based Project-Based Learning (PJBL) Integrated Hybrid Learning Model is one of the concrete implementations of blended learning that has been developed using the ADDIE (Analysis, Design, Development, Implementation, Evaluation) model. The process starts with analysing students' needs and characteristics, followed by designing relevant and interesting materials. The use of Moodle as an online learning platform provides easy access and management of materials, so that students can learn independently outside of school hours. Validation conducted by experts showed that this model is very feasible to implement, with media validity scores reaching 87.18% and material validity 95.51%. These figures indicate that both the content and methods used have met the set standards, giving educators the confidence to </w:t>
      </w:r>
      <w:r w:rsidR="00F025BF" w:rsidRPr="00624DC0">
        <w:t xml:space="preserve">implement it. </w:t>
      </w:r>
      <w:r w:rsidRPr="00624DC0">
        <w:t xml:space="preserve">The trial conducted to 22 students of class VIII SMP Negeri 1 Sampara showed satisfactory results, with the practical use score reaching 85.26%. This indicates that students felt comfortable and helped by using this hybrid learning model in their learning process. In the context of education, convenience and practicality are important factors that can influence student motivation and engagement. For example, students who have busy schedules outside of school can access learning materials anytime and anywhere, so they do not feel left behind compared to </w:t>
      </w:r>
      <w:r w:rsidR="00F025BF" w:rsidRPr="00624DC0">
        <w:t xml:space="preserve">their classmates. </w:t>
      </w:r>
      <w:r w:rsidRPr="00624DC0">
        <w:t xml:space="preserve">One important aspect of blended learning is its ability to enhance social interaction among students. In traditional learning environments, interaction is often limited to a specific time and space. However, with the hybrid learning model, students can collaborate on group projects both in person and through online platforms. For example, in a PJBL project, students can discuss and work together in completing their assignments, both in class and through a discussion forum on Moodle. This not only improves understanding of the material, but also social and co-operation skills which are </w:t>
      </w:r>
      <w:r w:rsidR="00F025BF" w:rsidRPr="00624DC0">
        <w:t xml:space="preserve">crucial in today's working world. </w:t>
      </w:r>
      <w:r w:rsidR="00F025BF" w:rsidRPr="00624DC0">
        <w:rPr>
          <w:lang w:val="en-US"/>
        </w:rPr>
        <w:t xml:space="preserve">The results of this study were corroborated </w:t>
      </w:r>
      <w:r w:rsidRPr="00624DC0">
        <w:t>by Moskal (</w:t>
      </w:r>
      <w:r w:rsidR="00F025BF" w:rsidRPr="00624DC0">
        <w:rPr>
          <w:lang w:val="en-US"/>
        </w:rPr>
        <w:t>2013</w:t>
      </w:r>
      <w:r w:rsidRPr="00624DC0">
        <w:t>) who showed that hybrid learning programmes have the potential to improve student learning outcomes and also reduce dropout rates compared to fully online learning. This can be explained by the fact that blended learning provides a balance between direct interaction with teachers and peers, and the flexibility offered by online learning. Students who feel connected to a learning community tend to be more motivated to stay engaged in the learning process, which in turn can reduce dropout rates.</w:t>
      </w:r>
      <w:r w:rsidRPr="00624DC0">
        <w:br/>
      </w:r>
    </w:p>
    <w:bookmarkEnd w:id="0"/>
    <w:p w14:paraId="1C545F35" w14:textId="77777777" w:rsidR="008F7097" w:rsidRPr="00624DC0" w:rsidRDefault="003B379D">
      <w:pPr>
        <w:pStyle w:val="JRPMHeading1"/>
        <w:spacing w:before="240"/>
        <w:rPr>
          <w:b w:val="0"/>
          <w:sz w:val="22"/>
          <w:szCs w:val="22"/>
        </w:rPr>
      </w:pPr>
      <w:r w:rsidRPr="00624DC0">
        <w:rPr>
          <w:sz w:val="22"/>
          <w:szCs w:val="22"/>
        </w:rPr>
        <w:t>CONCLUSIONS</w:t>
      </w:r>
    </w:p>
    <w:p w14:paraId="6BD5391C" w14:textId="77777777" w:rsidR="008F7097" w:rsidRPr="00624DC0" w:rsidRDefault="003B379D">
      <w:pPr>
        <w:ind w:firstLine="720"/>
        <w:jc w:val="both"/>
      </w:pPr>
      <w:r w:rsidRPr="00624DC0">
        <w:t xml:space="preserve">The development of the Moodle-based Hybrid Learning Model for Informatics Subjects at SMP Negeri 1 Sampara, was developed using the ADDIE model </w:t>
      </w:r>
      <w:r w:rsidRPr="00624DC0">
        <w:rPr>
          <w:rFonts w:eastAsia="Arial Unicode MS"/>
        </w:rPr>
        <w:t xml:space="preserve">which consists of </w:t>
      </w:r>
      <w:r w:rsidRPr="00624DC0">
        <w:rPr>
          <w:rFonts w:eastAsia="Arial Unicode MS"/>
          <w:i/>
        </w:rPr>
        <w:t>Analysis</w:t>
      </w:r>
      <w:r w:rsidRPr="00624DC0">
        <w:rPr>
          <w:rFonts w:eastAsia="Arial Unicode MS"/>
        </w:rPr>
        <w:t xml:space="preserve">, </w:t>
      </w:r>
      <w:r w:rsidRPr="00624DC0">
        <w:rPr>
          <w:rFonts w:eastAsia="Arial Unicode MS"/>
          <w:i/>
        </w:rPr>
        <w:t>Design</w:t>
      </w:r>
      <w:r w:rsidRPr="00624DC0">
        <w:rPr>
          <w:rFonts w:eastAsia="Arial Unicode MS"/>
        </w:rPr>
        <w:t xml:space="preserve">, </w:t>
      </w:r>
      <w:r w:rsidRPr="00624DC0">
        <w:rPr>
          <w:rFonts w:eastAsia="Arial Unicode MS"/>
          <w:i/>
        </w:rPr>
        <w:t>Development</w:t>
      </w:r>
      <w:r w:rsidRPr="00624DC0">
        <w:rPr>
          <w:rFonts w:eastAsia="Arial Unicode MS"/>
        </w:rPr>
        <w:t xml:space="preserve">, </w:t>
      </w:r>
      <w:r w:rsidRPr="00624DC0">
        <w:rPr>
          <w:rFonts w:eastAsia="Arial Unicode MS"/>
          <w:i/>
        </w:rPr>
        <w:t>Implementation and Evaluation</w:t>
      </w:r>
      <w:r w:rsidRPr="00624DC0">
        <w:t>. The results of this development produced a Moodle-based Hybrid Learning Model for Informatics Subjects at SMP Negeri 1 Sampara.</w:t>
      </w:r>
    </w:p>
    <w:p w14:paraId="6DFCE499" w14:textId="77777777" w:rsidR="008F7097" w:rsidRPr="00624DC0" w:rsidRDefault="003B379D">
      <w:pPr>
        <w:ind w:firstLine="720"/>
        <w:jc w:val="both"/>
      </w:pPr>
      <w:r w:rsidRPr="00624DC0">
        <w:t>The overall Media Validation results obtained an average of 87.18%. interpreted as very feasible. The overall Material Validation results obtained an average of 95.51%, interpreted as very feasible. Thus, based on Media Validation and Material Validation, it can be concluded that the Moodle-based Hybrid Learning model for Informatics subjects at SMP Negeri 1 Sampara is very feasible to use for learning Informatics.</w:t>
      </w:r>
    </w:p>
    <w:p w14:paraId="19DAC47C" w14:textId="77777777" w:rsidR="008F7097" w:rsidRPr="00624DC0" w:rsidRDefault="003B379D">
      <w:pPr>
        <w:ind w:firstLine="720"/>
        <w:jc w:val="both"/>
      </w:pPr>
      <w:r w:rsidRPr="00624DC0">
        <w:t>The results of the student trial obtained an average of 85.26%, included in the Practical Category, thus concluding that the Moodle-based Hybrid Learning Model for Informatics subjects at SMP Negeri 1 Sampara is practically used by students.</w:t>
      </w:r>
    </w:p>
    <w:p w14:paraId="78B0891C" w14:textId="77777777" w:rsidR="00082817" w:rsidRPr="00624DC0" w:rsidRDefault="00082817" w:rsidP="00082817">
      <w:pPr>
        <w:jc w:val="both"/>
      </w:pPr>
    </w:p>
    <w:p w14:paraId="2788DCA0" w14:textId="77777777" w:rsidR="008F7097" w:rsidRPr="00624DC0" w:rsidRDefault="003B379D">
      <w:pPr>
        <w:jc w:val="both"/>
        <w:rPr>
          <w:b/>
          <w:bCs/>
        </w:rPr>
      </w:pPr>
      <w:r w:rsidRPr="00624DC0">
        <w:rPr>
          <w:b/>
          <w:bCs/>
        </w:rPr>
        <w:t>ACKNOWLEDGEMENTS</w:t>
      </w:r>
    </w:p>
    <w:p w14:paraId="4884BDDE" w14:textId="77777777" w:rsidR="008F7097" w:rsidRPr="00624DC0" w:rsidRDefault="003B379D">
      <w:pPr>
        <w:ind w:firstLine="567"/>
        <w:jc w:val="both"/>
      </w:pPr>
      <w:r w:rsidRPr="00624DC0">
        <w:rPr>
          <w:spacing w:val="-4"/>
        </w:rPr>
        <w:t xml:space="preserve">My gratitude goes to </w:t>
      </w:r>
      <w:proofErr w:type="spellStart"/>
      <w:r w:rsidR="00772EAF" w:rsidRPr="00624DC0">
        <w:rPr>
          <w:spacing w:val="-4"/>
        </w:rPr>
        <w:t>Mr</w:t>
      </w:r>
      <w:proofErr w:type="spellEnd"/>
      <w:r w:rsidR="00772EAF" w:rsidRPr="00624DC0">
        <w:rPr>
          <w:spacing w:val="-4"/>
        </w:rPr>
        <w:t xml:space="preserve"> Darman, S. Pd., M. Pd, as the Chief Researcher</w:t>
      </w:r>
      <w:r w:rsidR="0044198B" w:rsidRPr="00624DC0">
        <w:rPr>
          <w:spacing w:val="-4"/>
        </w:rPr>
        <w:t xml:space="preserve">, who has involved me in Ristek </w:t>
      </w:r>
      <w:proofErr w:type="spellStart"/>
      <w:r w:rsidR="0044198B" w:rsidRPr="00624DC0">
        <w:rPr>
          <w:spacing w:val="-4"/>
        </w:rPr>
        <w:t>Dikti</w:t>
      </w:r>
      <w:proofErr w:type="spellEnd"/>
      <w:r w:rsidR="0044198B" w:rsidRPr="00624DC0">
        <w:rPr>
          <w:spacing w:val="-4"/>
        </w:rPr>
        <w:t xml:space="preserve"> research Year 2024. </w:t>
      </w:r>
    </w:p>
    <w:p w14:paraId="2774BC06" w14:textId="77777777" w:rsidR="008F7097" w:rsidRPr="00624DC0" w:rsidRDefault="003B379D">
      <w:pPr>
        <w:pStyle w:val="JRPMHeading1"/>
        <w:spacing w:before="240"/>
        <w:rPr>
          <w:sz w:val="22"/>
          <w:szCs w:val="22"/>
        </w:rPr>
      </w:pPr>
      <w:r w:rsidRPr="00624DC0">
        <w:rPr>
          <w:sz w:val="22"/>
          <w:szCs w:val="22"/>
        </w:rPr>
        <w:lastRenderedPageBreak/>
        <w:t xml:space="preserve">REFERENCES </w:t>
      </w:r>
    </w:p>
    <w:p w14:paraId="445E0BDE" w14:textId="77777777" w:rsidR="008F7097" w:rsidRPr="00624DC0" w:rsidRDefault="003B379D">
      <w:pPr>
        <w:tabs>
          <w:tab w:val="left" w:pos="567"/>
          <w:tab w:val="left" w:pos="1122"/>
        </w:tabs>
        <w:spacing w:after="120"/>
        <w:ind w:left="567" w:hanging="567"/>
        <w:jc w:val="both"/>
        <w:rPr>
          <w:noProof/>
        </w:rPr>
      </w:pPr>
      <w:r w:rsidRPr="00624DC0">
        <w:rPr>
          <w:noProof/>
        </w:rPr>
        <w:t xml:space="preserve">Ali Massoud, Umar Iqbal, Denise Stockley, and Aboelmagd Noureldin. 2011. "Using Blended Learning to Foster Education in a Contemporary Classroom." </w:t>
      </w:r>
      <w:r w:rsidRPr="00624DC0">
        <w:rPr>
          <w:i/>
          <w:iCs/>
          <w:noProof/>
        </w:rPr>
        <w:t xml:space="preserve">Transformative Dialogues: Teaching &amp; Learning Journal </w:t>
      </w:r>
      <w:r w:rsidRPr="00624DC0">
        <w:rPr>
          <w:noProof/>
        </w:rPr>
        <w:t>5(2):1-11</w:t>
      </w:r>
    </w:p>
    <w:p w14:paraId="66FA2DBF" w14:textId="77777777" w:rsidR="008F7097" w:rsidRPr="00624DC0" w:rsidRDefault="003B379D" w:rsidP="004302FA">
      <w:pPr>
        <w:widowControl w:val="0"/>
        <w:autoSpaceDE w:val="0"/>
        <w:autoSpaceDN w:val="0"/>
        <w:adjustRightInd w:val="0"/>
        <w:spacing w:after="120"/>
        <w:ind w:left="480" w:hanging="480"/>
        <w:jc w:val="both"/>
        <w:rPr>
          <w:noProof/>
        </w:rPr>
      </w:pPr>
      <w:r w:rsidRPr="00624DC0">
        <w:rPr>
          <w:noProof/>
        </w:rPr>
        <w:t>Almahdali, H., Pane, E. P., Rukmana, A. Y., Nasution, A. K. P., Jannah, L. U., &amp; Razilu, Z. (2023). New Technologies In Teaching And Learning. Get Press Indonesia.</w:t>
      </w:r>
    </w:p>
    <w:p w14:paraId="26B9DA05" w14:textId="77777777" w:rsidR="008F7097" w:rsidRPr="00624DC0" w:rsidRDefault="003B379D" w:rsidP="004302FA">
      <w:pPr>
        <w:widowControl w:val="0"/>
        <w:autoSpaceDE w:val="0"/>
        <w:autoSpaceDN w:val="0"/>
        <w:adjustRightInd w:val="0"/>
        <w:spacing w:after="120"/>
        <w:ind w:left="480" w:hanging="480"/>
        <w:jc w:val="both"/>
        <w:rPr>
          <w:noProof/>
        </w:rPr>
      </w:pPr>
      <w:r w:rsidRPr="00624DC0">
        <w:rPr>
          <w:noProof/>
        </w:rPr>
        <w:t>Arikunto, S. (2010). Research Methods. Jakarta: Bumi Aksara.</w:t>
      </w:r>
    </w:p>
    <w:p w14:paraId="42EDBF4B" w14:textId="77777777" w:rsidR="008F7097" w:rsidRPr="00624DC0" w:rsidRDefault="003B379D" w:rsidP="004302FA">
      <w:pPr>
        <w:widowControl w:val="0"/>
        <w:autoSpaceDE w:val="0"/>
        <w:autoSpaceDN w:val="0"/>
        <w:adjustRightInd w:val="0"/>
        <w:spacing w:after="120"/>
        <w:ind w:left="480" w:hanging="480"/>
        <w:jc w:val="both"/>
        <w:rPr>
          <w:noProof/>
        </w:rPr>
      </w:pPr>
      <w:r w:rsidRPr="00624DC0">
        <w:rPr>
          <w:noProof/>
        </w:rPr>
        <w:t xml:space="preserve">Arya Udayana, Ngurah Nyoman, I. Made Agus Wirawan, and Dewa Gede Hendra Divayana. 2017. "Development of E-Modules on Object-Oriented Programming Subjects with Project Based Learning Model for Class XII Software Engineering at SMK Negeri 2 Tabanan." </w:t>
      </w:r>
      <w:r w:rsidRPr="00624DC0">
        <w:rPr>
          <w:i/>
          <w:iCs/>
          <w:noProof/>
        </w:rPr>
        <w:t xml:space="preserve">National Journal of Informatics Engineering Education (JANAPATI) </w:t>
      </w:r>
      <w:r w:rsidRPr="00624DC0">
        <w:rPr>
          <w:noProof/>
        </w:rPr>
        <w:t>6(2):128. doi: 10.23887/janapati.v6i2.9373.</w:t>
      </w:r>
    </w:p>
    <w:p w14:paraId="35D0730B" w14:textId="77777777" w:rsidR="008F7097" w:rsidRPr="00624DC0" w:rsidRDefault="003B379D" w:rsidP="004302FA">
      <w:pPr>
        <w:widowControl w:val="0"/>
        <w:autoSpaceDE w:val="0"/>
        <w:autoSpaceDN w:val="0"/>
        <w:adjustRightInd w:val="0"/>
        <w:spacing w:after="120"/>
        <w:ind w:left="480" w:hanging="480"/>
        <w:jc w:val="both"/>
        <w:rPr>
          <w:noProof/>
        </w:rPr>
      </w:pPr>
      <w:r w:rsidRPr="00624DC0">
        <w:rPr>
          <w:noProof/>
        </w:rPr>
        <w:t xml:space="preserve">Daryanti, Daryanti, Desyandri Desyandri, and Yanti Fitria. 2019. "The Role of Media in Learning Cultural Arts and Skills in Elementary Schools." </w:t>
      </w:r>
      <w:r w:rsidRPr="00624DC0">
        <w:rPr>
          <w:i/>
          <w:iCs/>
          <w:noProof/>
        </w:rPr>
        <w:t xml:space="preserve">Edukatif: Journal of Educational Sciences </w:t>
      </w:r>
      <w:r w:rsidRPr="00624DC0">
        <w:rPr>
          <w:noProof/>
        </w:rPr>
        <w:t>1(3):215-21. doi: 10.31004/edukatif.v1i3.46.</w:t>
      </w:r>
    </w:p>
    <w:p w14:paraId="18DA3BD3" w14:textId="77777777" w:rsidR="008F7097" w:rsidRPr="00624DC0" w:rsidRDefault="003B379D" w:rsidP="004302FA">
      <w:pPr>
        <w:widowControl w:val="0"/>
        <w:autoSpaceDE w:val="0"/>
        <w:autoSpaceDN w:val="0"/>
        <w:adjustRightInd w:val="0"/>
        <w:spacing w:after="120"/>
        <w:ind w:left="480" w:hanging="480"/>
        <w:jc w:val="both"/>
        <w:rPr>
          <w:noProof/>
        </w:rPr>
      </w:pPr>
      <w:r w:rsidRPr="00624DC0">
        <w:rPr>
          <w:noProof/>
        </w:rPr>
        <w:t xml:space="preserve">Fausih, Moh, and T. Danang. 2015. "Development of E-Module Media for Productive Subjects 'Lan Network Installation (Local Area Network)' for Xi Class Students of Network Computer Engineering Department at Smk Nengeri 1 Labang Bangkalan Madura." </w:t>
      </w:r>
      <w:r w:rsidRPr="00624DC0">
        <w:rPr>
          <w:i/>
          <w:iCs/>
          <w:noProof/>
        </w:rPr>
        <w:t xml:space="preserve">UNESA Journal </w:t>
      </w:r>
      <w:r w:rsidRPr="00624DC0">
        <w:rPr>
          <w:noProof/>
        </w:rPr>
        <w:t>01(01):1-9.</w:t>
      </w:r>
    </w:p>
    <w:p w14:paraId="0735C46E" w14:textId="77777777" w:rsidR="008F7097" w:rsidRPr="00624DC0" w:rsidRDefault="003B379D" w:rsidP="004302FA">
      <w:pPr>
        <w:widowControl w:val="0"/>
        <w:autoSpaceDE w:val="0"/>
        <w:autoSpaceDN w:val="0"/>
        <w:adjustRightInd w:val="0"/>
        <w:spacing w:after="120"/>
        <w:ind w:left="480" w:hanging="480"/>
        <w:jc w:val="both"/>
        <w:rPr>
          <w:noProof/>
        </w:rPr>
      </w:pPr>
      <w:r w:rsidRPr="00624DC0">
        <w:rPr>
          <w:noProof/>
        </w:rPr>
        <w:t xml:space="preserve">Fausih, Moh, and T. Danang. 2015. "Development of E-Module Media for Productive Subjects 'Lan Network Installation (Local Area Network)' for Xi Class Students of Network Computer Engineering Department at Smk Nengeri 1 Labang Bangkalan Madura." </w:t>
      </w:r>
      <w:r w:rsidRPr="00624DC0">
        <w:rPr>
          <w:i/>
          <w:iCs/>
          <w:noProof/>
        </w:rPr>
        <w:t xml:space="preserve">UNESA Journal </w:t>
      </w:r>
      <w:r w:rsidRPr="00624DC0">
        <w:rPr>
          <w:noProof/>
        </w:rPr>
        <w:t>01(01):1-9.</w:t>
      </w:r>
    </w:p>
    <w:p w14:paraId="34BD5AF9" w14:textId="77777777" w:rsidR="008F7097" w:rsidRPr="00624DC0" w:rsidRDefault="003B379D" w:rsidP="004302FA">
      <w:pPr>
        <w:widowControl w:val="0"/>
        <w:autoSpaceDE w:val="0"/>
        <w:autoSpaceDN w:val="0"/>
        <w:adjustRightInd w:val="0"/>
        <w:spacing w:after="120"/>
        <w:ind w:left="480" w:hanging="480"/>
        <w:jc w:val="both"/>
        <w:rPr>
          <w:noProof/>
        </w:rPr>
      </w:pPr>
      <w:r w:rsidRPr="00624DC0">
        <w:rPr>
          <w:noProof/>
        </w:rPr>
        <w:t>Ibrahim, Reyzal. 2011. ADDIE Development Model. Surabaya: Jaya Publishing.</w:t>
      </w:r>
    </w:p>
    <w:p w14:paraId="5F57BFF9" w14:textId="77777777" w:rsidR="008F7097" w:rsidRPr="00624DC0" w:rsidRDefault="003B379D" w:rsidP="004302FA">
      <w:pPr>
        <w:widowControl w:val="0"/>
        <w:autoSpaceDE w:val="0"/>
        <w:autoSpaceDN w:val="0"/>
        <w:adjustRightInd w:val="0"/>
        <w:spacing w:after="120"/>
        <w:ind w:left="480" w:hanging="480"/>
        <w:jc w:val="both"/>
        <w:rPr>
          <w:noProof/>
        </w:rPr>
      </w:pPr>
      <w:r w:rsidRPr="00624DC0">
        <w:rPr>
          <w:noProof/>
        </w:rPr>
        <w:t xml:space="preserve">Jebari, Khalid, Faouzi Boussedra, and Aziz Ettouhami. 2017. "Teaching 'information Systems Management' with Moodle." </w:t>
      </w:r>
      <w:r w:rsidRPr="00624DC0">
        <w:rPr>
          <w:i/>
          <w:iCs/>
          <w:noProof/>
        </w:rPr>
        <w:t xml:space="preserve">International Journal of Emerging Technologies in Learning </w:t>
      </w:r>
      <w:r w:rsidRPr="00624DC0">
        <w:rPr>
          <w:noProof/>
        </w:rPr>
        <w:t>12(4):4-16. doi: 10.3991/ijet.v12i04.6183.</w:t>
      </w:r>
    </w:p>
    <w:p w14:paraId="446C922B" w14:textId="77777777" w:rsidR="008F7097" w:rsidRPr="00624DC0" w:rsidRDefault="003B379D" w:rsidP="004302FA">
      <w:pPr>
        <w:widowControl w:val="0"/>
        <w:autoSpaceDE w:val="0"/>
        <w:autoSpaceDN w:val="0"/>
        <w:adjustRightInd w:val="0"/>
        <w:spacing w:after="120"/>
        <w:ind w:left="480" w:hanging="480"/>
        <w:jc w:val="both"/>
        <w:rPr>
          <w:noProof/>
        </w:rPr>
      </w:pPr>
      <w:r w:rsidRPr="00624DC0">
        <w:rPr>
          <w:noProof/>
        </w:rPr>
        <w:t>Lord, Gillian, and Lara Lomicka. 2008. "Blended Learning in Teacher Education: An Investigation of Classroom Community Across Media." 8:158-74.</w:t>
      </w:r>
    </w:p>
    <w:p w14:paraId="143045E1" w14:textId="77777777" w:rsidR="008F7097" w:rsidRPr="00624DC0" w:rsidRDefault="003B379D" w:rsidP="004302FA">
      <w:pPr>
        <w:widowControl w:val="0"/>
        <w:autoSpaceDE w:val="0"/>
        <w:autoSpaceDN w:val="0"/>
        <w:adjustRightInd w:val="0"/>
        <w:spacing w:after="120"/>
        <w:ind w:left="480" w:hanging="480"/>
        <w:jc w:val="both"/>
        <w:rPr>
          <w:noProof/>
        </w:rPr>
      </w:pPr>
      <w:r w:rsidRPr="00624DC0">
        <w:rPr>
          <w:noProof/>
        </w:rPr>
        <w:t>Moskal, Patsy, Charles Dziuban, and Joel Hartman. "Blended learning: A dangerous idea?" The internet and higher education 18 (2013): 15-23.</w:t>
      </w:r>
    </w:p>
    <w:p w14:paraId="1AF57C71" w14:textId="77777777" w:rsidR="008F7097" w:rsidRPr="00624DC0" w:rsidRDefault="003B379D" w:rsidP="004302FA">
      <w:pPr>
        <w:widowControl w:val="0"/>
        <w:autoSpaceDE w:val="0"/>
        <w:autoSpaceDN w:val="0"/>
        <w:adjustRightInd w:val="0"/>
        <w:spacing w:after="120"/>
        <w:ind w:left="480" w:hanging="480"/>
        <w:jc w:val="both"/>
        <w:rPr>
          <w:noProof/>
        </w:rPr>
      </w:pPr>
      <w:r w:rsidRPr="00624DC0">
        <w:rPr>
          <w:noProof/>
        </w:rPr>
        <w:t>Pribadi, Benny. 2016. Learning System Design Model Jakarta: Dian Rakyat.</w:t>
      </w:r>
    </w:p>
    <w:p w14:paraId="40EFC1D1" w14:textId="2DB75100" w:rsidR="00624DC0" w:rsidRPr="00624DC0" w:rsidRDefault="00624DC0" w:rsidP="004302FA">
      <w:pPr>
        <w:widowControl w:val="0"/>
        <w:autoSpaceDE w:val="0"/>
        <w:autoSpaceDN w:val="0"/>
        <w:adjustRightInd w:val="0"/>
        <w:spacing w:after="120"/>
        <w:ind w:left="480" w:hanging="480"/>
        <w:jc w:val="both"/>
        <w:rPr>
          <w:noProof/>
        </w:rPr>
      </w:pPr>
      <w:r w:rsidRPr="00624DC0">
        <w:rPr>
          <w:noProof/>
        </w:rPr>
        <w:t>Purwanto. (2017). Prinsip-Prinsip dan Teknik Evaluasi Pengajaran. Bandung: PT Remaja Rosdakarya.</w:t>
      </w:r>
    </w:p>
    <w:p w14:paraId="56B3BB43" w14:textId="77777777" w:rsidR="008F7097" w:rsidRPr="00624DC0" w:rsidRDefault="003B379D" w:rsidP="004302FA">
      <w:pPr>
        <w:widowControl w:val="0"/>
        <w:autoSpaceDE w:val="0"/>
        <w:autoSpaceDN w:val="0"/>
        <w:adjustRightInd w:val="0"/>
        <w:spacing w:after="120"/>
        <w:ind w:left="480" w:hanging="480"/>
        <w:jc w:val="both"/>
        <w:rPr>
          <w:noProof/>
        </w:rPr>
      </w:pPr>
      <w:r w:rsidRPr="00624DC0">
        <w:rPr>
          <w:noProof/>
        </w:rPr>
        <w:t xml:space="preserve">Sugiharyanti, Endang. 2022. "Application of Project Based Learning Model Assisted by Moodle E-Learning to Improve English Learning Achievement." </w:t>
      </w:r>
      <w:r w:rsidRPr="00624DC0">
        <w:rPr>
          <w:i/>
          <w:iCs/>
          <w:noProof/>
        </w:rPr>
        <w:t xml:space="preserve">Ideguru: Journal of Teacher Scientific Work </w:t>
      </w:r>
      <w:r w:rsidRPr="00624DC0">
        <w:rPr>
          <w:noProof/>
        </w:rPr>
        <w:t>7(2):212-20. doi: 10.51169/ideguru.v7i2.364.</w:t>
      </w:r>
    </w:p>
    <w:p w14:paraId="4823ECBB" w14:textId="77777777" w:rsidR="00A26155" w:rsidRPr="00D265B3" w:rsidRDefault="00A26155" w:rsidP="00502DA9">
      <w:pPr>
        <w:pStyle w:val="JRPMHeading1"/>
        <w:spacing w:before="240"/>
        <w:jc w:val="both"/>
      </w:pPr>
    </w:p>
    <w:sectPr w:rsidR="00A26155" w:rsidRPr="00D265B3" w:rsidSect="00776E9F">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1701" w:right="1701" w:bottom="1418" w:left="1701" w:header="850" w:footer="4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2D86E" w14:textId="77777777" w:rsidR="0027692E" w:rsidRDefault="0027692E">
      <w:r>
        <w:separator/>
      </w:r>
    </w:p>
    <w:p w14:paraId="3395F18B" w14:textId="77777777" w:rsidR="0027692E" w:rsidRDefault="0027692E"/>
  </w:endnote>
  <w:endnote w:type="continuationSeparator" w:id="0">
    <w:p w14:paraId="7589C9AD" w14:textId="77777777" w:rsidR="0027692E" w:rsidRDefault="0027692E">
      <w:r>
        <w:continuationSeparator/>
      </w:r>
    </w:p>
    <w:p w14:paraId="420AD953" w14:textId="77777777" w:rsidR="0027692E" w:rsidRDefault="00276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C56A" w14:textId="77777777" w:rsidR="008F7097" w:rsidRDefault="003B379D">
    <w:pPr>
      <w:pStyle w:val="Footer"/>
      <w:spacing w:before="120"/>
      <w:jc w:val="center"/>
      <w:rPr>
        <w:rFonts w:ascii="Georgia" w:hAnsi="Georgia" w:cs="Vani"/>
        <w:sz w:val="16"/>
        <w:szCs w:val="18"/>
      </w:rPr>
    </w:pPr>
    <w:r w:rsidRPr="00EC376E">
      <w:rPr>
        <w:rFonts w:ascii="Georgia" w:hAnsi="Georgia" w:cs="Vani"/>
        <w:sz w:val="16"/>
        <w:szCs w:val="18"/>
      </w:rPr>
      <w:t xml:space="preserve">Copyright © </w:t>
    </w:r>
    <w:r>
      <w:rPr>
        <w:rFonts w:ascii="Georgia" w:hAnsi="Georgia" w:cs="Vani"/>
        <w:sz w:val="16"/>
        <w:szCs w:val="18"/>
      </w:rPr>
      <w:t>2022</w:t>
    </w:r>
    <w:r w:rsidRPr="00EC376E">
      <w:rPr>
        <w:rFonts w:ascii="Georgia" w:hAnsi="Georgia" w:cs="Vani"/>
        <w:sz w:val="16"/>
        <w:szCs w:val="18"/>
      </w:rPr>
      <w:t xml:space="preserve">, Journal of </w:t>
    </w:r>
    <w:r>
      <w:rPr>
        <w:rFonts w:ascii="Georgia" w:hAnsi="Georgia" w:cs="Vani"/>
        <w:sz w:val="16"/>
        <w:szCs w:val="18"/>
      </w:rPr>
      <w:t xml:space="preserve">Educational Horizons </w:t>
    </w:r>
  </w:p>
  <w:p w14:paraId="6E254999" w14:textId="77777777" w:rsidR="008F7097" w:rsidRDefault="003B379D">
    <w:pPr>
      <w:pStyle w:val="Footer"/>
      <w:jc w:val="center"/>
    </w:pPr>
    <w:r w:rsidRPr="00EC376E">
      <w:rPr>
        <w:rFonts w:ascii="Georgia" w:hAnsi="Georgia" w:cs="Vani"/>
        <w:sz w:val="16"/>
        <w:szCs w:val="18"/>
      </w:rPr>
      <w:t xml:space="preserve">ISSN </w:t>
    </w:r>
    <w:r w:rsidRPr="00A802C1">
      <w:rPr>
        <w:rFonts w:ascii="Georgia" w:hAnsi="Georgia" w:cs="Vani"/>
        <w:sz w:val="16"/>
        <w:szCs w:val="18"/>
      </w:rPr>
      <w:t xml:space="preserve">0216-1370 </w:t>
    </w:r>
    <w:r w:rsidRPr="00EC376E">
      <w:rPr>
        <w:rFonts w:ascii="Georgia" w:hAnsi="Georgia" w:cs="Vani"/>
        <w:sz w:val="16"/>
        <w:szCs w:val="18"/>
        <w:lang w:val="id-ID"/>
      </w:rPr>
      <w:t>(print)</w:t>
    </w:r>
    <w:r w:rsidRPr="00EC376E">
      <w:rPr>
        <w:rFonts w:ascii="Georgia" w:hAnsi="Georgia" w:cs="Vani"/>
        <w:sz w:val="16"/>
        <w:szCs w:val="18"/>
      </w:rPr>
      <w:t xml:space="preserve">, ISSN </w:t>
    </w:r>
    <w:r w:rsidRPr="00A802C1">
      <w:rPr>
        <w:rFonts w:ascii="Georgia" w:hAnsi="Georgia" w:cs="Vani"/>
        <w:sz w:val="16"/>
        <w:szCs w:val="18"/>
      </w:rPr>
      <w:t xml:space="preserve">2442-8620 </w:t>
    </w:r>
    <w:r w:rsidRPr="00EC376E">
      <w:rPr>
        <w:rFonts w:ascii="Georgia" w:hAnsi="Georgia" w:cs="Vani"/>
        <w:sz w:val="16"/>
        <w:szCs w:val="18"/>
        <w:lang w:val="id-ID"/>
      </w:rPr>
      <w:t>(online)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4E38" w14:textId="77777777" w:rsidR="008F7097" w:rsidRDefault="003B379D">
    <w:pPr>
      <w:pStyle w:val="Footer"/>
      <w:spacing w:before="120"/>
      <w:jc w:val="center"/>
    </w:pPr>
    <w:r w:rsidRPr="00AF1003">
      <w:rPr>
        <w:sz w:val="16"/>
        <w:szCs w:val="18"/>
      </w:rPr>
      <w:t xml:space="preserve">Copyright © </w:t>
    </w:r>
    <w:r w:rsidR="00F74238">
      <w:rPr>
        <w:sz w:val="16"/>
        <w:szCs w:val="18"/>
      </w:rPr>
      <w:t>2025</w:t>
    </w:r>
    <w:r w:rsidR="00AF1003" w:rsidRPr="00AF1003">
      <w:rPr>
        <w:sz w:val="16"/>
        <w:szCs w:val="18"/>
      </w:rPr>
      <w:t xml:space="preserve">, </w:t>
    </w:r>
    <w:r w:rsidR="00AF1003" w:rsidRPr="00AF1003">
      <w:rPr>
        <w:i/>
        <w:sz w:val="16"/>
        <w:szCs w:val="18"/>
      </w:rPr>
      <w:t>authors</w:t>
    </w:r>
    <w:r w:rsidR="00AF1003" w:rsidRPr="00AF1003">
      <w:rPr>
        <w:sz w:val="16"/>
        <w:szCs w:val="18"/>
      </w:rPr>
      <w:t xml:space="preserve">, e-ISSN </w:t>
    </w:r>
    <w:r w:rsidR="00F74238">
      <w:rPr>
        <w:sz w:val="16"/>
        <w:szCs w:val="18"/>
      </w:rPr>
      <w:t>2502-1923</w:t>
    </w:r>
    <w:r w:rsidR="00AF1003" w:rsidRPr="00AF1003">
      <w:rPr>
        <w:sz w:val="16"/>
        <w:szCs w:val="18"/>
      </w:rPr>
      <w:t xml:space="preserve">, </w:t>
    </w:r>
    <w:r w:rsidRPr="00AF1003">
      <w:rPr>
        <w:sz w:val="16"/>
        <w:szCs w:val="18"/>
      </w:rPr>
      <w:t xml:space="preserve">p-ISSN </w:t>
    </w:r>
    <w:r w:rsidR="00F74238">
      <w:rPr>
        <w:sz w:val="16"/>
        <w:szCs w:val="18"/>
      </w:rPr>
      <w:t>2685-8177</w:t>
    </w:r>
  </w:p>
  <w:sdt>
    <w:sdtPr>
      <w:id w:val="1956521330"/>
      <w:docPartObj>
        <w:docPartGallery w:val="Page Numbers (Bottom of Page)"/>
        <w:docPartUnique/>
      </w:docPartObj>
    </w:sdtPr>
    <w:sdtEndPr>
      <w:rPr>
        <w:sz w:val="20"/>
        <w:szCs w:val="20"/>
      </w:rPr>
    </w:sdtEndPr>
    <w:sdtContent>
      <w:p w14:paraId="68C89C33" w14:textId="77777777" w:rsidR="008F7097" w:rsidRDefault="003B379D">
        <w:pPr>
          <w:pStyle w:val="Footer"/>
          <w:jc w:val="center"/>
          <w:rPr>
            <w:sz w:val="20"/>
            <w:szCs w:val="20"/>
          </w:rPr>
        </w:pPr>
        <w:r w:rsidRPr="00C00A24">
          <w:rPr>
            <w:sz w:val="18"/>
            <w:szCs w:val="18"/>
          </w:rPr>
          <w:fldChar w:fldCharType="begin"/>
        </w:r>
        <w:r w:rsidRPr="00C00A24">
          <w:rPr>
            <w:sz w:val="18"/>
            <w:szCs w:val="18"/>
          </w:rPr>
          <w:instrText>PAGE   \* MERGEFORMAT</w:instrText>
        </w:r>
        <w:r w:rsidRPr="00C00A24">
          <w:rPr>
            <w:sz w:val="18"/>
            <w:szCs w:val="18"/>
          </w:rPr>
          <w:fldChar w:fldCharType="separate"/>
        </w:r>
        <w:r w:rsidR="00BA3154" w:rsidRPr="00BA3154">
          <w:rPr>
            <w:noProof/>
            <w:sz w:val="18"/>
            <w:szCs w:val="18"/>
            <w:lang w:val="id-ID"/>
          </w:rPr>
          <w:t>2</w:t>
        </w:r>
        <w:r w:rsidRPr="00C00A24">
          <w:rPr>
            <w:sz w:val="18"/>
            <w:szCs w:val="18"/>
          </w:rPr>
          <w:fldChar w:fldCharType="end"/>
        </w:r>
      </w:p>
    </w:sdtContent>
  </w:sdt>
  <w:p w14:paraId="731D32E8" w14:textId="77777777" w:rsidR="00A24FE4" w:rsidRPr="00AF1003" w:rsidRDefault="00A24FE4" w:rsidP="00714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2CFF" w14:textId="77777777" w:rsidR="008F7097" w:rsidRDefault="003B379D">
    <w:pPr>
      <w:pStyle w:val="Footer"/>
      <w:jc w:val="center"/>
      <w:rPr>
        <w:sz w:val="18"/>
        <w:szCs w:val="18"/>
      </w:rPr>
    </w:pPr>
    <w:r>
      <w:rPr>
        <w:sz w:val="18"/>
        <w:szCs w:val="18"/>
      </w:rPr>
      <w:t>1</w:t>
    </w:r>
  </w:p>
  <w:p w14:paraId="7F910A4D" w14:textId="77777777" w:rsidR="00C00A24" w:rsidRDefault="00C00A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FDF6" w14:textId="77777777" w:rsidR="0027692E" w:rsidRDefault="0027692E">
      <w:r>
        <w:separator/>
      </w:r>
    </w:p>
    <w:p w14:paraId="03E19BF0" w14:textId="77777777" w:rsidR="0027692E" w:rsidRDefault="0027692E"/>
  </w:footnote>
  <w:footnote w:type="continuationSeparator" w:id="0">
    <w:p w14:paraId="781FE3B7" w14:textId="77777777" w:rsidR="0027692E" w:rsidRDefault="0027692E">
      <w:r>
        <w:continuationSeparator/>
      </w:r>
    </w:p>
    <w:p w14:paraId="7A6FE913" w14:textId="77777777" w:rsidR="0027692E" w:rsidRDefault="002769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FFF0" w14:textId="77777777" w:rsidR="008F7097" w:rsidRDefault="003B379D">
    <w:pPr>
      <w:pStyle w:val="Header"/>
      <w:jc w:val="center"/>
      <w:rPr>
        <w:rFonts w:ascii="Georgia" w:hAnsi="Georgia" w:cs="Vani"/>
        <w:sz w:val="18"/>
        <w:szCs w:val="20"/>
      </w:rPr>
    </w:pPr>
    <w:r>
      <w:rPr>
        <w:noProof/>
      </w:rPr>
      <mc:AlternateContent>
        <mc:Choice Requires="wps">
          <w:drawing>
            <wp:anchor distT="0" distB="0" distL="114300" distR="114300" simplePos="0" relativeHeight="251666432" behindDoc="0" locked="0" layoutInCell="1" allowOverlap="1" wp14:anchorId="46AD940C" wp14:editId="0C15785D">
              <wp:simplePos x="0" y="0"/>
              <wp:positionH relativeFrom="margin">
                <wp:align>right</wp:align>
              </wp:positionH>
              <wp:positionV relativeFrom="paragraph">
                <wp:posOffset>635</wp:posOffset>
              </wp:positionV>
              <wp:extent cx="5734685" cy="1828800"/>
              <wp:effectExtent l="0" t="0" r="18415" b="13970"/>
              <wp:wrapSquare wrapText="bothSides"/>
              <wp:docPr id="11" name="Text Box 11"/>
              <wp:cNvGraphicFramePr/>
              <a:graphic xmlns:a="http://schemas.openxmlformats.org/drawingml/2006/main">
                <a:graphicData uri="http://schemas.microsoft.com/office/word/2010/wordprocessingShape">
                  <wps:wsp>
                    <wps:cNvSpPr txBox="1"/>
                    <wps:spPr>
                      <a:xfrm>
                        <a:off x="0" y="0"/>
                        <a:ext cx="5734685" cy="1828800"/>
                      </a:xfrm>
                      <a:prstGeom prst="rect">
                        <a:avLst/>
                      </a:prstGeom>
                      <a:noFill/>
                      <a:ln w="6350">
                        <a:solidFill>
                          <a:prstClr val="black"/>
                        </a:solidFill>
                      </a:ln>
                    </wps:spPr>
                    <wps:txbx>
                      <w:txbxContent>
                        <w:p w14:paraId="228A4B0F" w14:textId="77777777" w:rsidR="008F7097" w:rsidRDefault="003B379D">
                          <w:pPr>
                            <w:pStyle w:val="Header"/>
                            <w:jc w:val="center"/>
                            <w:rPr>
                              <w:rFonts w:ascii="Georgia" w:hAnsi="Georgia" w:cs="Vani"/>
                              <w:b/>
                              <w:sz w:val="18"/>
                              <w:szCs w:val="20"/>
                              <w:lang w:val="id-ID"/>
                            </w:rPr>
                          </w:pPr>
                          <w:r w:rsidRPr="00713866">
                            <w:rPr>
                              <w:rFonts w:ascii="Georgia" w:hAnsi="Georgia" w:cs="Vani"/>
                              <w:b/>
                              <w:sz w:val="18"/>
                              <w:szCs w:val="20"/>
                              <w:lang w:val="id-ID"/>
                            </w:rPr>
                            <w:t xml:space="preserve">Journal of </w:t>
                          </w:r>
                          <w:r>
                            <w:rPr>
                              <w:rFonts w:ascii="Georgia" w:hAnsi="Georgia" w:cs="Vani"/>
                              <w:b/>
                              <w:sz w:val="18"/>
                              <w:szCs w:val="20"/>
                            </w:rPr>
                            <w:t>Educational Horizons</w:t>
                          </w:r>
                          <w:r w:rsidRPr="00713866">
                            <w:rPr>
                              <w:rFonts w:ascii="Georgia" w:hAnsi="Georgia" w:cs="Vani"/>
                              <w:b/>
                              <w:sz w:val="18"/>
                              <w:szCs w:val="20"/>
                              <w:lang w:val="id-ID"/>
                            </w:rPr>
                            <w:t xml:space="preserve">, </w:t>
                          </w:r>
                          <w:r>
                            <w:rPr>
                              <w:rFonts w:ascii="Georgia" w:hAnsi="Georgia" w:cs="Vani"/>
                              <w:b/>
                              <w:sz w:val="18"/>
                              <w:szCs w:val="20"/>
                            </w:rPr>
                            <w:t xml:space="preserve">41 </w:t>
                          </w:r>
                          <w:r>
                            <w:rPr>
                              <w:rFonts w:ascii="Georgia" w:hAnsi="Georgia" w:cs="Vani"/>
                              <w:b/>
                              <w:sz w:val="18"/>
                              <w:szCs w:val="20"/>
                              <w:lang w:val="id-ID"/>
                            </w:rPr>
                            <w:t>(</w:t>
                          </w:r>
                          <w:r>
                            <w:rPr>
                              <w:rFonts w:ascii="Georgia" w:hAnsi="Georgia" w:cs="Vani"/>
                              <w:b/>
                              <w:sz w:val="18"/>
                              <w:szCs w:val="20"/>
                            </w:rPr>
                            <w:t>1</w:t>
                          </w:r>
                          <w:r w:rsidRPr="00713866">
                            <w:rPr>
                              <w:rFonts w:ascii="Georgia" w:hAnsi="Georgia" w:cs="Vani"/>
                              <w:b/>
                              <w:sz w:val="18"/>
                              <w:szCs w:val="20"/>
                              <w:lang w:val="id-ID"/>
                            </w:rPr>
                            <w:t xml:space="preserve">), </w:t>
                          </w:r>
                          <w:r>
                            <w:rPr>
                              <w:rFonts w:ascii="Georgia" w:hAnsi="Georgia" w:cs="Vani"/>
                              <w:b/>
                              <w:sz w:val="18"/>
                              <w:szCs w:val="20"/>
                            </w:rPr>
                            <w:t xml:space="preserve">2022 </w:t>
                          </w:r>
                          <w:r w:rsidRPr="00713866">
                            <w:rPr>
                              <w:rFonts w:ascii="Georgia" w:hAnsi="Georgia" w:cs="Vani"/>
                              <w:b/>
                              <w:sz w:val="18"/>
                              <w:szCs w:val="20"/>
                              <w:lang w:val="id-ID"/>
                            </w:rPr>
                            <w:t xml:space="preserve">- </w:t>
                          </w:r>
                          <w:r>
                            <w:rPr>
                              <w:rFonts w:ascii="Georgia" w:hAnsi="Georgia" w:cs="Vani"/>
                              <w:b/>
                              <w:sz w:val="18"/>
                              <w:szCs w:val="20"/>
                              <w:lang w:val="id-ID"/>
                            </w:rPr>
                            <w:t xml:space="preserve">2 </w:t>
                          </w:r>
                          <w:r w:rsidRPr="00713866">
                            <w:rPr>
                              <w:rFonts w:ascii="Georgia" w:hAnsi="Georgia" w:cs="Vani"/>
                              <w:b/>
                              <w:sz w:val="18"/>
                              <w:szCs w:val="20"/>
                              <w:lang w:val="id-ID"/>
                            </w:rPr>
                            <w:fldChar w:fldCharType="begin"/>
                          </w:r>
                          <w:r w:rsidRPr="0098455A">
                            <w:rPr>
                              <w:rFonts w:ascii="Georgia" w:hAnsi="Georgia" w:cs="Vani"/>
                              <w:b/>
                              <w:sz w:val="18"/>
                              <w:szCs w:val="20"/>
                              <w:lang w:val="id-ID"/>
                            </w:rPr>
                            <w:instrText xml:space="preserve"> PAGE   \* MERGEFORMAT </w:instrText>
                          </w:r>
                          <w:r w:rsidRPr="00713866">
                            <w:rPr>
                              <w:rFonts w:ascii="Georgia" w:hAnsi="Georgia" w:cs="Vani"/>
                              <w:b/>
                              <w:sz w:val="18"/>
                              <w:szCs w:val="20"/>
                              <w:lang w:val="id-ID"/>
                            </w:rPr>
                            <w:fldChar w:fldCharType="separate"/>
                          </w:r>
                          <w:r>
                            <w:rPr>
                              <w:rFonts w:ascii="Georgia" w:hAnsi="Georgia" w:cs="Vani"/>
                              <w:b/>
                              <w:noProof/>
                              <w:sz w:val="18"/>
                              <w:szCs w:val="20"/>
                              <w:lang w:val="id-ID"/>
                            </w:rPr>
                            <w:t>2</w:t>
                          </w:r>
                          <w:r w:rsidRPr="00713866">
                            <w:rPr>
                              <w:rFonts w:ascii="Georgia" w:hAnsi="Georgia" w:cs="Vani"/>
                              <w:b/>
                              <w:sz w:val="18"/>
                              <w:szCs w:val="20"/>
                              <w:lang w:val="id-ID"/>
                            </w:rPr>
                            <w:fldChar w:fldCharType="end"/>
                          </w:r>
                        </w:p>
                        <w:p w14:paraId="2E6E3E5D" w14:textId="77777777" w:rsidR="008F7097" w:rsidRDefault="003B379D">
                          <w:pPr>
                            <w:pStyle w:val="Header"/>
                            <w:jc w:val="center"/>
                            <w:rPr>
                              <w:rFonts w:ascii="Georgia" w:hAnsi="Georgia" w:cs="Vani"/>
                              <w:sz w:val="18"/>
                            </w:rPr>
                          </w:pPr>
                          <w:r>
                            <w:rPr>
                              <w:rFonts w:ascii="Georgia" w:hAnsi="Georgia" w:cs="Vani"/>
                              <w:sz w:val="18"/>
                              <w:szCs w:val="20"/>
                            </w:rPr>
                            <w:t xml:space="preserve">First Author, Second Author, Third Author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6AD940C" id="_x0000_t202" coordsize="21600,21600" o:spt="202" path="m,l,21600r21600,l21600,xe">
              <v:stroke joinstyle="miter"/>
              <v:path gradientshapeok="t" o:connecttype="rect"/>
            </v:shapetype>
            <v:shape id="Text Box 11" o:spid="_x0000_s1026" type="#_x0000_t202" style="position:absolute;left:0;text-align:left;margin-left:400.35pt;margin-top:.05pt;width:451.55pt;height:2in;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JiLwIAAFUEAAAOAAAAZHJzL2Uyb0RvYy54bWysVEtv2zAMvg/YfxB0X+ykSZoZcYosRYYB&#10;QVsgHXpWZDk2JosapcTOfv0o5Ylup2EXmRQpPr6P9PShazTbK3Q1mJz3eylnykgoarPN+ffX5acJ&#10;Z84LUwgNRuX8oBx/mH38MG1tpgZQgS4UMgpiXNbanFfe2yxJnKxUI1wPrDJkLAEb4UnFbVKgaCl6&#10;o5NBmo6TFrCwCFI5R7ePRyOfxfhlqaR/LkunPNM5p9p8PDGem3Ams6nItihsVctTGeIfqmhEbSjp&#10;JdSj8ILtsP4jVFNLBAel70loEijLWqrYA3XTT991s66EVbEXAsfZC0zu/4WVT/u1fUHmuy/QEYEB&#10;kNa6zNFl6KcrsQlfqpSRnSA8XGBTnWeSLkf3d8PxZMSZJFt/MphM0ghscn1u0fmvChoWhJwj8RLh&#10;EvuV85SSXM8uIZuBZa115EYb1uZ8fDdK4wMHui6CMbiFJwuNbC+I3Y0W8kcon2LdeJGmDV1emwqS&#10;7zbdqdMNFAcCAOE4G87KZU1xV8L5F4E0DNQzDbh/pqPUQMXASeKsAvz1t/vgTxyRlbOWhivn7udO&#10;oOJMfzPE3uf+cBimMSrD0f2AFLy1bG4tZtcsgDrs0ypZGcXg7/VZLBGaN9qDechKJmEk5c65P4sL&#10;fxx52iOp5vPoRPNnhV+ZtZUh9BnP1+5NoD3x5IniJziPocje0XX0DS+dne88kRa5DAAfUT3hTrMb&#10;aTntWViOWz16Xf8Gs98AAAD//wMAUEsDBBQABgAIAAAAIQCYwFAY2wAAAAUBAAAPAAAAZHJzL2Rv&#10;d25yZXYueG1sTI9BT8MwDIXvSPyHyEjcWLohQemaTggBlbgx2KE3r/Hajsapmmzr/j3eCW5+ftZ7&#10;n/PV5Hp1pDF0ng3MZwko4trbjhsD319vdymoEJEt9p7JwJkCrIrrqxwz60/8Scd1bJSEcMjQQBvj&#10;kGkd6pYchpkfiMXb+dFhFDk22o54knDX60WSPGiHHUtDiwO9tFT/rA/OQOU21fDxivj4vgvVZtqX&#10;51CWxtzeTM9LUJGm+HcMF3xBh0KYtv7ANqjegDwSL1sl3lNyL8PWwCJN56CLXP+nL34BAAD//wMA&#10;UEsBAi0AFAAGAAgAAAAhALaDOJL+AAAA4QEAABMAAAAAAAAAAAAAAAAAAAAAAFtDb250ZW50X1R5&#10;cGVzXS54bWxQSwECLQAUAAYACAAAACEAOP0h/9YAAACUAQAACwAAAAAAAAAAAAAAAAAvAQAAX3Jl&#10;bHMvLnJlbHNQSwECLQAUAAYACAAAACEAaxwyYi8CAABVBAAADgAAAAAAAAAAAAAAAAAuAgAAZHJz&#10;L2Uyb0RvYy54bWxQSwECLQAUAAYACAAAACEAmMBQGNsAAAAFAQAADwAAAAAAAAAAAAAAAACJBAAA&#10;ZHJzL2Rvd25yZXYueG1sUEsFBgAAAAAEAAQA8wAAAJEFAAAAAA==&#10;" filled="f" strokeweight=".5pt">
              <v:textbox style="mso-fit-shape-to-text:t">
                <w:txbxContent>
                  <w:p w14:paraId="228A4B0F" w14:textId="77777777" w:rsidR="008F7097" w:rsidRDefault="003B379D">
                    <w:pPr>
                      <w:pStyle w:val="Header"/>
                      <w:jc w:val="center"/>
                      <w:rPr>
                        <w:rFonts w:ascii="Georgia" w:hAnsi="Georgia" w:cs="Vani"/>
                        <w:b/>
                        <w:sz w:val="18"/>
                        <w:szCs w:val="20"/>
                        <w:lang w:val="id-ID"/>
                      </w:rPr>
                    </w:pPr>
                    <w:r w:rsidRPr="00713866">
                      <w:rPr>
                        <w:rFonts w:ascii="Georgia" w:hAnsi="Georgia" w:cs="Vani"/>
                        <w:b/>
                        <w:sz w:val="18"/>
                        <w:szCs w:val="20"/>
                        <w:lang w:val="id-ID"/>
                      </w:rPr>
                      <w:t xml:space="preserve">Journal of </w:t>
                    </w:r>
                    <w:r>
                      <w:rPr>
                        <w:rFonts w:ascii="Georgia" w:hAnsi="Georgia" w:cs="Vani"/>
                        <w:b/>
                        <w:sz w:val="18"/>
                        <w:szCs w:val="20"/>
                      </w:rPr>
                      <w:t>Educational Horizons</w:t>
                    </w:r>
                    <w:r w:rsidRPr="00713866">
                      <w:rPr>
                        <w:rFonts w:ascii="Georgia" w:hAnsi="Georgia" w:cs="Vani"/>
                        <w:b/>
                        <w:sz w:val="18"/>
                        <w:szCs w:val="20"/>
                        <w:lang w:val="id-ID"/>
                      </w:rPr>
                      <w:t xml:space="preserve">, </w:t>
                    </w:r>
                    <w:r>
                      <w:rPr>
                        <w:rFonts w:ascii="Georgia" w:hAnsi="Georgia" w:cs="Vani"/>
                        <w:b/>
                        <w:sz w:val="18"/>
                        <w:szCs w:val="20"/>
                      </w:rPr>
                      <w:t xml:space="preserve">41 </w:t>
                    </w:r>
                    <w:r>
                      <w:rPr>
                        <w:rFonts w:ascii="Georgia" w:hAnsi="Georgia" w:cs="Vani"/>
                        <w:b/>
                        <w:sz w:val="18"/>
                        <w:szCs w:val="20"/>
                        <w:lang w:val="id-ID"/>
                      </w:rPr>
                      <w:t>(</w:t>
                    </w:r>
                    <w:r>
                      <w:rPr>
                        <w:rFonts w:ascii="Georgia" w:hAnsi="Georgia" w:cs="Vani"/>
                        <w:b/>
                        <w:sz w:val="18"/>
                        <w:szCs w:val="20"/>
                      </w:rPr>
                      <w:t>1</w:t>
                    </w:r>
                    <w:r w:rsidRPr="00713866">
                      <w:rPr>
                        <w:rFonts w:ascii="Georgia" w:hAnsi="Georgia" w:cs="Vani"/>
                        <w:b/>
                        <w:sz w:val="18"/>
                        <w:szCs w:val="20"/>
                        <w:lang w:val="id-ID"/>
                      </w:rPr>
                      <w:t xml:space="preserve">), </w:t>
                    </w:r>
                    <w:r>
                      <w:rPr>
                        <w:rFonts w:ascii="Georgia" w:hAnsi="Georgia" w:cs="Vani"/>
                        <w:b/>
                        <w:sz w:val="18"/>
                        <w:szCs w:val="20"/>
                      </w:rPr>
                      <w:t xml:space="preserve">2022 </w:t>
                    </w:r>
                    <w:r w:rsidRPr="00713866">
                      <w:rPr>
                        <w:rFonts w:ascii="Georgia" w:hAnsi="Georgia" w:cs="Vani"/>
                        <w:b/>
                        <w:sz w:val="18"/>
                        <w:szCs w:val="20"/>
                        <w:lang w:val="id-ID"/>
                      </w:rPr>
                      <w:t xml:space="preserve">- </w:t>
                    </w:r>
                    <w:r>
                      <w:rPr>
                        <w:rFonts w:ascii="Georgia" w:hAnsi="Georgia" w:cs="Vani"/>
                        <w:b/>
                        <w:sz w:val="18"/>
                        <w:szCs w:val="20"/>
                        <w:lang w:val="id-ID"/>
                      </w:rPr>
                      <w:t xml:space="preserve">2 </w:t>
                    </w:r>
                    <w:r w:rsidRPr="00713866">
                      <w:rPr>
                        <w:rFonts w:ascii="Georgia" w:hAnsi="Georgia" w:cs="Vani"/>
                        <w:b/>
                        <w:sz w:val="18"/>
                        <w:szCs w:val="20"/>
                        <w:lang w:val="id-ID"/>
                      </w:rPr>
                      <w:fldChar w:fldCharType="begin"/>
                    </w:r>
                    <w:r w:rsidRPr="0098455A">
                      <w:rPr>
                        <w:rFonts w:ascii="Georgia" w:hAnsi="Georgia" w:cs="Vani"/>
                        <w:b/>
                        <w:sz w:val="18"/>
                        <w:szCs w:val="20"/>
                        <w:lang w:val="id-ID"/>
                      </w:rPr>
                      <w:instrText xml:space="preserve"> PAGE   \* MERGEFORMAT </w:instrText>
                    </w:r>
                    <w:r w:rsidRPr="00713866">
                      <w:rPr>
                        <w:rFonts w:ascii="Georgia" w:hAnsi="Georgia" w:cs="Vani"/>
                        <w:b/>
                        <w:sz w:val="18"/>
                        <w:szCs w:val="20"/>
                        <w:lang w:val="id-ID"/>
                      </w:rPr>
                      <w:fldChar w:fldCharType="separate"/>
                    </w:r>
                    <w:r>
                      <w:rPr>
                        <w:rFonts w:ascii="Georgia" w:hAnsi="Georgia" w:cs="Vani"/>
                        <w:b/>
                        <w:noProof/>
                        <w:sz w:val="18"/>
                        <w:szCs w:val="20"/>
                        <w:lang w:val="id-ID"/>
                      </w:rPr>
                      <w:t>2</w:t>
                    </w:r>
                    <w:r w:rsidRPr="00713866">
                      <w:rPr>
                        <w:rFonts w:ascii="Georgia" w:hAnsi="Georgia" w:cs="Vani"/>
                        <w:b/>
                        <w:sz w:val="18"/>
                        <w:szCs w:val="20"/>
                        <w:lang w:val="id-ID"/>
                      </w:rPr>
                      <w:fldChar w:fldCharType="end"/>
                    </w:r>
                  </w:p>
                  <w:p w14:paraId="2E6E3E5D" w14:textId="77777777" w:rsidR="008F7097" w:rsidRDefault="003B379D">
                    <w:pPr>
                      <w:pStyle w:val="Header"/>
                      <w:jc w:val="center"/>
                      <w:rPr>
                        <w:rFonts w:ascii="Georgia" w:hAnsi="Georgia" w:cs="Vani"/>
                        <w:sz w:val="18"/>
                      </w:rPr>
                    </w:pPr>
                    <w:r>
                      <w:rPr>
                        <w:rFonts w:ascii="Georgia" w:hAnsi="Georgia" w:cs="Vani"/>
                        <w:sz w:val="18"/>
                        <w:szCs w:val="20"/>
                      </w:rPr>
                      <w:t xml:space="preserve">First Author, Second Author, Third Author </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F6B8" w14:textId="77777777" w:rsidR="008F7097" w:rsidRDefault="003B379D">
    <w:pPr>
      <w:pStyle w:val="Header"/>
    </w:pPr>
    <w:r>
      <w:rPr>
        <w:noProof/>
      </w:rPr>
      <mc:AlternateContent>
        <mc:Choice Requires="wps">
          <w:drawing>
            <wp:anchor distT="0" distB="0" distL="114300" distR="114300" simplePos="0" relativeHeight="251668480" behindDoc="0" locked="0" layoutInCell="1" allowOverlap="1" wp14:anchorId="2EB73FC2" wp14:editId="4715C341">
              <wp:simplePos x="0" y="0"/>
              <wp:positionH relativeFrom="margin">
                <wp:align>left</wp:align>
              </wp:positionH>
              <wp:positionV relativeFrom="paragraph">
                <wp:posOffset>-24765</wp:posOffset>
              </wp:positionV>
              <wp:extent cx="5734685" cy="1828800"/>
              <wp:effectExtent l="0" t="0" r="18415" b="21590"/>
              <wp:wrapSquare wrapText="bothSides"/>
              <wp:docPr id="12" name="Text Box 12"/>
              <wp:cNvGraphicFramePr/>
              <a:graphic xmlns:a="http://schemas.openxmlformats.org/drawingml/2006/main">
                <a:graphicData uri="http://schemas.microsoft.com/office/word/2010/wordprocessingShape">
                  <wps:wsp>
                    <wps:cNvSpPr txBox="1"/>
                    <wps:spPr>
                      <a:xfrm>
                        <a:off x="0" y="0"/>
                        <a:ext cx="5734685" cy="1828800"/>
                      </a:xfrm>
                      <a:prstGeom prst="rect">
                        <a:avLst/>
                      </a:prstGeom>
                      <a:noFill/>
                      <a:ln w="6350">
                        <a:solidFill>
                          <a:schemeClr val="bg1"/>
                        </a:solidFill>
                      </a:ln>
                    </wps:spPr>
                    <wps:txbx>
                      <w:txbxContent>
                        <w:p w14:paraId="07B162CF" w14:textId="77777777" w:rsidR="008F7097" w:rsidRDefault="003B379D">
                          <w:pPr>
                            <w:pStyle w:val="Header"/>
                            <w:jc w:val="center"/>
                            <w:rPr>
                              <w:i/>
                              <w:sz w:val="18"/>
                            </w:rPr>
                          </w:pPr>
                          <w:r>
                            <w:rPr>
                              <w:i/>
                              <w:sz w:val="18"/>
                              <w:szCs w:val="20"/>
                            </w:rPr>
                            <w:t>Bitnet</w:t>
                          </w:r>
                          <w:r w:rsidR="00AF1003" w:rsidRPr="00AF1003">
                            <w:rPr>
                              <w:i/>
                              <w:sz w:val="18"/>
                              <w:szCs w:val="20"/>
                            </w:rPr>
                            <w:t xml:space="preserve">: Journal of </w:t>
                          </w:r>
                          <w:r>
                            <w:rPr>
                              <w:i/>
                              <w:sz w:val="18"/>
                              <w:szCs w:val="20"/>
                            </w:rPr>
                            <w:t xml:space="preserve">Information Technology </w:t>
                          </w:r>
                          <w:r w:rsidR="00AF1003" w:rsidRPr="00AF1003">
                            <w:rPr>
                              <w:i/>
                              <w:sz w:val="18"/>
                              <w:szCs w:val="20"/>
                            </w:rPr>
                            <w:t xml:space="preserve">Education, Vol. </w:t>
                          </w:r>
                          <w:r w:rsidR="00644210">
                            <w:rPr>
                              <w:i/>
                              <w:sz w:val="18"/>
                              <w:szCs w:val="20"/>
                            </w:rPr>
                            <w:t xml:space="preserve">X </w:t>
                          </w:r>
                          <w:r w:rsidR="00AF1003" w:rsidRPr="00AF1003">
                            <w:rPr>
                              <w:i/>
                              <w:sz w:val="18"/>
                              <w:szCs w:val="20"/>
                            </w:rPr>
                            <w:t xml:space="preserve">No. </w:t>
                          </w:r>
                          <w:r w:rsidR="00644210">
                            <w:rPr>
                              <w:i/>
                              <w:sz w:val="18"/>
                              <w:szCs w:val="20"/>
                            </w:rPr>
                            <w:t>X</w:t>
                          </w:r>
                          <w:r w:rsidR="00AF1003" w:rsidRPr="00AF1003">
                            <w:rPr>
                              <w:i/>
                              <w:sz w:val="18"/>
                              <w:szCs w:val="20"/>
                              <w:lang w:val="id-ID"/>
                            </w:rPr>
                            <w:t xml:space="preserve">, </w:t>
                          </w:r>
                          <w:r w:rsidR="00EB0CC9">
                            <w:rPr>
                              <w:i/>
                              <w:sz w:val="18"/>
                              <w:szCs w:val="20"/>
                            </w:rPr>
                            <w:t xml:space="preserve">February </w:t>
                          </w:r>
                          <w:r w:rsidR="00644210">
                            <w:rPr>
                              <w:i/>
                              <w:sz w:val="18"/>
                              <w:szCs w:val="20"/>
                            </w:rPr>
                            <w:t>XXXX</w:t>
                          </w:r>
                          <w:r w:rsidR="00AF1003" w:rsidRPr="00AF1003">
                            <w:rPr>
                              <w:i/>
                              <w:sz w:val="18"/>
                              <w:szCs w:val="20"/>
                            </w:rPr>
                            <w:t>, pp.</w:t>
                          </w:r>
                          <w:r w:rsidR="00A22C27">
                            <w:rPr>
                              <w:i/>
                              <w:sz w:val="18"/>
                              <w:szCs w:val="20"/>
                            </w:rPr>
                            <w:t>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EB73FC2" id="_x0000_t202" coordsize="21600,21600" o:spt="202" path="m,l,21600r21600,l21600,xe">
              <v:stroke joinstyle="miter"/>
              <v:path gradientshapeok="t" o:connecttype="rect"/>
            </v:shapetype>
            <v:shape id="Text Box 12" o:spid="_x0000_s1027" type="#_x0000_t202" style="position:absolute;margin-left:0;margin-top:-1.95pt;width:451.55pt;height:2in;z-index:2516684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0O8MQIAAFwEAAAOAAAAZHJzL2Uyb0RvYy54bWysVE2P2jAQvVfqf7B8LwkssGxEWFFWVJXQ&#10;7kpstWfjOCSS43HHhoT++o7Np7Y9Vb2YGc9kPt57ZvrYNZrtFboaTM77vZQzZSQUtdnm/Mfb8suE&#10;M+eFKYQGo3J+UI4/zj5/mrY2UwOoQBcKGRUxLmttzivvbZYkTlaqEa4HVhkKloCN8OTiNilQtFS9&#10;0ckgTcdJC1hYBKmco9unY5DPYv2yVNK/lKVTnumc02w+nhjPTTiT2VRkWxS2quVpDPEPUzSiNtT0&#10;UupJeMF2WP9RqqklgoPS9yQ0CZRlLVXcgbbppx+2WVfCqrgLgePsBSb3/8rK5/3aviLz3VfoiMAA&#10;SGtd5ugy7NOV2IRfmpRRnCA8XGBTnWeSLkf3d8PxZMSZpFh/MphM0ghscv3covPfFDQsGDlH4iXC&#10;JfYr56klpZ5TQjcDy1rryI02rM35+G6Uxg8c6LoIwZAWVaIWGtleEL+bbRyfat1kkacNNbguFSzf&#10;bTpWFzcLb6A4EA4IR4k4K5c1zboSzr8KJE3Q6qRz/0JHqYFmgpPFWQX462/3IZ+ooihnLWks5+7n&#10;TqDiTH83ROJDfzgMoozOcHQ/IAdvI5vbiNk1C6A1+/SirIxmyPf6bJYIzTs9h3noSiFhJPXOuT+b&#10;C39UPj0nqebzmEQytMKvzNrKUDrAGph4694F2hNdnph+hrMaRfaBtWNuJMTOd564i5QGnI+onuAn&#10;CUemT88tvJFbP2Zd/xRmvwEAAP//AwBQSwMEFAAGAAgAAAAhAKoY4kLfAAAABwEAAA8AAABkcnMv&#10;ZG93bnJldi54bWxMj0FLw0AUhO+C/2F5grd2kzZIG/NStNKDSgWrCN622eduaPZtyG7b+O9dT3oc&#10;Zpj5plqNrhMnGkLrGSGfZiCIG69bNgjvb5vJAkSIirXqPBPCNwVY1ZcXlSq1P/MrnXbRiFTCoVQI&#10;Nsa+lDI0lpwKU98TJ+/LD07FJAcj9aDOqdx1cpZlN9KpltOCVT2tLTWH3dEhbLbrZ/Ngnoru48U+&#10;ftqtp/tDgXh9Nd7dgog0xr8w/OIndKgT094fWQfRIaQjEWEyX4JI7jKb5yD2CLNFkYOsK/mfv/4B&#10;AAD//wMAUEsBAi0AFAAGAAgAAAAhALaDOJL+AAAA4QEAABMAAAAAAAAAAAAAAAAAAAAAAFtDb250&#10;ZW50X1R5cGVzXS54bWxQSwECLQAUAAYACAAAACEAOP0h/9YAAACUAQAACwAAAAAAAAAAAAAAAAAv&#10;AQAAX3JlbHMvLnJlbHNQSwECLQAUAAYACAAAACEARNtDvDECAABcBAAADgAAAAAAAAAAAAAAAAAu&#10;AgAAZHJzL2Uyb0RvYy54bWxQSwECLQAUAAYACAAAACEAqhjiQt8AAAAHAQAADwAAAAAAAAAAAAAA&#10;AACLBAAAZHJzL2Rvd25yZXYueG1sUEsFBgAAAAAEAAQA8wAAAJcFAAAAAA==&#10;" filled="f" strokecolor="white [3212]" strokeweight=".5pt">
              <v:textbox style="mso-fit-shape-to-text:t">
                <w:txbxContent>
                  <w:p w14:paraId="07B162CF" w14:textId="77777777" w:rsidR="008F7097" w:rsidRDefault="003B379D">
                    <w:pPr>
                      <w:pStyle w:val="Header"/>
                      <w:jc w:val="center"/>
                      <w:rPr>
                        <w:i/>
                        <w:sz w:val="18"/>
                      </w:rPr>
                    </w:pPr>
                    <w:r>
                      <w:rPr>
                        <w:i/>
                        <w:sz w:val="18"/>
                        <w:szCs w:val="20"/>
                      </w:rPr>
                      <w:t>Bitnet</w:t>
                    </w:r>
                    <w:r w:rsidR="00AF1003" w:rsidRPr="00AF1003">
                      <w:rPr>
                        <w:i/>
                        <w:sz w:val="18"/>
                        <w:szCs w:val="20"/>
                      </w:rPr>
                      <w:t xml:space="preserve">: Journal of </w:t>
                    </w:r>
                    <w:r>
                      <w:rPr>
                        <w:i/>
                        <w:sz w:val="18"/>
                        <w:szCs w:val="20"/>
                      </w:rPr>
                      <w:t xml:space="preserve">Information Technology </w:t>
                    </w:r>
                    <w:r w:rsidR="00AF1003" w:rsidRPr="00AF1003">
                      <w:rPr>
                        <w:i/>
                        <w:sz w:val="18"/>
                        <w:szCs w:val="20"/>
                      </w:rPr>
                      <w:t xml:space="preserve">Education, Vol. </w:t>
                    </w:r>
                    <w:r w:rsidR="00644210">
                      <w:rPr>
                        <w:i/>
                        <w:sz w:val="18"/>
                        <w:szCs w:val="20"/>
                      </w:rPr>
                      <w:t xml:space="preserve">X </w:t>
                    </w:r>
                    <w:r w:rsidR="00AF1003" w:rsidRPr="00AF1003">
                      <w:rPr>
                        <w:i/>
                        <w:sz w:val="18"/>
                        <w:szCs w:val="20"/>
                      </w:rPr>
                      <w:t xml:space="preserve">No. </w:t>
                    </w:r>
                    <w:r w:rsidR="00644210">
                      <w:rPr>
                        <w:i/>
                        <w:sz w:val="18"/>
                        <w:szCs w:val="20"/>
                      </w:rPr>
                      <w:t>X</w:t>
                    </w:r>
                    <w:r w:rsidR="00AF1003" w:rsidRPr="00AF1003">
                      <w:rPr>
                        <w:i/>
                        <w:sz w:val="18"/>
                        <w:szCs w:val="20"/>
                        <w:lang w:val="id-ID"/>
                      </w:rPr>
                      <w:t xml:space="preserve">, </w:t>
                    </w:r>
                    <w:r w:rsidR="00EB0CC9">
                      <w:rPr>
                        <w:i/>
                        <w:sz w:val="18"/>
                        <w:szCs w:val="20"/>
                      </w:rPr>
                      <w:t xml:space="preserve">February </w:t>
                    </w:r>
                    <w:r w:rsidR="00644210">
                      <w:rPr>
                        <w:i/>
                        <w:sz w:val="18"/>
                        <w:szCs w:val="20"/>
                      </w:rPr>
                      <w:t>XXXX</w:t>
                    </w:r>
                    <w:r w:rsidR="00AF1003" w:rsidRPr="00AF1003">
                      <w:rPr>
                        <w:i/>
                        <w:sz w:val="18"/>
                        <w:szCs w:val="20"/>
                      </w:rPr>
                      <w:t>, pp.</w:t>
                    </w:r>
                    <w:r w:rsidR="00A22C27">
                      <w:rPr>
                        <w:i/>
                        <w:sz w:val="18"/>
                        <w:szCs w:val="20"/>
                      </w:rPr>
                      <w:t>1-14</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thinThickLargeGap" w:sz="24" w:space="0" w:color="auto"/>
      </w:tblBorders>
      <w:tblLook w:val="04A0" w:firstRow="1" w:lastRow="0" w:firstColumn="1" w:lastColumn="0" w:noHBand="0" w:noVBand="1"/>
    </w:tblPr>
    <w:tblGrid>
      <w:gridCol w:w="1199"/>
      <w:gridCol w:w="7522"/>
    </w:tblGrid>
    <w:tr w:rsidR="005B3DF1" w14:paraId="652E0E7E" w14:textId="77777777" w:rsidTr="00877DB9">
      <w:tc>
        <w:tcPr>
          <w:tcW w:w="1329" w:type="dxa"/>
        </w:tcPr>
        <w:p w14:paraId="4D7F5E37" w14:textId="77777777" w:rsidR="008F7097" w:rsidRDefault="003B379D">
          <w:pPr>
            <w:pStyle w:val="Header"/>
            <w:spacing w:before="120"/>
            <w:jc w:val="center"/>
            <w:rPr>
              <w:rFonts w:ascii="Georgia" w:hAnsi="Georgia" w:cs="Vani"/>
              <w:sz w:val="18"/>
              <w:szCs w:val="18"/>
            </w:rPr>
          </w:pPr>
          <w:r w:rsidRPr="008071A9">
            <w:rPr>
              <w:noProof/>
              <w:sz w:val="18"/>
              <w:szCs w:val="18"/>
            </w:rPr>
            <w:drawing>
              <wp:anchor distT="0" distB="0" distL="114300" distR="114300" simplePos="0" relativeHeight="251670528" behindDoc="1" locked="0" layoutInCell="1" allowOverlap="1" wp14:anchorId="28F05CEC" wp14:editId="28298814">
                <wp:simplePos x="0" y="0"/>
                <wp:positionH relativeFrom="margin">
                  <wp:posOffset>-71755</wp:posOffset>
                </wp:positionH>
                <wp:positionV relativeFrom="paragraph">
                  <wp:posOffset>326390</wp:posOffset>
                </wp:positionV>
                <wp:extent cx="1181100" cy="372394"/>
                <wp:effectExtent l="0" t="0" r="0" b="8890"/>
                <wp:wrapNone/>
                <wp:docPr id="1664804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04665" name=""/>
                        <pic:cNvPicPr/>
                      </pic:nvPicPr>
                      <pic:blipFill>
                        <a:blip r:embed="rId1"/>
                        <a:stretch>
                          <a:fillRect/>
                        </a:stretch>
                      </pic:blipFill>
                      <pic:spPr>
                        <a:xfrm>
                          <a:off x="0" y="0"/>
                          <a:ext cx="1181100" cy="372394"/>
                        </a:xfrm>
                        <a:prstGeom prst="rect">
                          <a:avLst/>
                        </a:prstGeom>
                      </pic:spPr>
                    </pic:pic>
                  </a:graphicData>
                </a:graphic>
                <wp14:sizeRelH relativeFrom="page">
                  <wp14:pctWidth>0</wp14:pctWidth>
                </wp14:sizeRelH>
                <wp14:sizeRelV relativeFrom="page">
                  <wp14:pctHeight>0</wp14:pctHeight>
                </wp14:sizeRelV>
              </wp:anchor>
            </w:drawing>
          </w:r>
        </w:p>
      </w:tc>
      <w:tc>
        <w:tcPr>
          <w:tcW w:w="7743" w:type="dxa"/>
          <w:shd w:val="clear" w:color="auto" w:fill="auto"/>
        </w:tcPr>
        <w:p w14:paraId="2A4E368E" w14:textId="77777777" w:rsidR="008F7097" w:rsidRDefault="003B379D">
          <w:pPr>
            <w:pStyle w:val="Header"/>
            <w:tabs>
              <w:tab w:val="clear" w:pos="4320"/>
            </w:tabs>
            <w:ind w:right="1470"/>
            <w:jc w:val="center"/>
            <w:rPr>
              <w:b/>
              <w:sz w:val="25"/>
              <w:szCs w:val="20"/>
            </w:rPr>
          </w:pPr>
          <w:r>
            <w:rPr>
              <w:b/>
              <w:sz w:val="25"/>
              <w:szCs w:val="20"/>
            </w:rPr>
            <w:t>BITNET</w:t>
          </w:r>
        </w:p>
        <w:p w14:paraId="158F9F82" w14:textId="77777777" w:rsidR="008F7097" w:rsidRDefault="003B379D">
          <w:pPr>
            <w:pStyle w:val="Header"/>
            <w:tabs>
              <w:tab w:val="clear" w:pos="4320"/>
            </w:tabs>
            <w:ind w:right="1470"/>
            <w:jc w:val="center"/>
            <w:rPr>
              <w:b/>
              <w:sz w:val="20"/>
              <w:szCs w:val="20"/>
              <w:lang w:val="id-ID"/>
            </w:rPr>
          </w:pPr>
          <w:r w:rsidRPr="00877DB9">
            <w:rPr>
              <w:b/>
              <w:sz w:val="20"/>
              <w:szCs w:val="20"/>
            </w:rPr>
            <w:t xml:space="preserve">Journal of </w:t>
          </w:r>
          <w:r w:rsidR="00985448">
            <w:rPr>
              <w:b/>
              <w:sz w:val="20"/>
              <w:szCs w:val="20"/>
            </w:rPr>
            <w:t xml:space="preserve">Information Technology </w:t>
          </w:r>
          <w:r w:rsidRPr="00877DB9">
            <w:rPr>
              <w:b/>
              <w:sz w:val="20"/>
              <w:szCs w:val="20"/>
            </w:rPr>
            <w:t>Education</w:t>
          </w:r>
        </w:p>
        <w:p w14:paraId="41E7015D" w14:textId="77074FBD" w:rsidR="008F7097" w:rsidRDefault="003B379D">
          <w:pPr>
            <w:pStyle w:val="Header"/>
            <w:tabs>
              <w:tab w:val="clear" w:pos="4320"/>
            </w:tabs>
            <w:ind w:right="1470"/>
            <w:jc w:val="center"/>
            <w:rPr>
              <w:sz w:val="20"/>
              <w:szCs w:val="20"/>
            </w:rPr>
          </w:pPr>
          <w:r w:rsidRPr="00A22C27">
            <w:rPr>
              <w:sz w:val="20"/>
              <w:szCs w:val="20"/>
            </w:rPr>
            <w:t xml:space="preserve">Vol. </w:t>
          </w:r>
          <w:r w:rsidR="005169CB">
            <w:rPr>
              <w:sz w:val="20"/>
              <w:szCs w:val="20"/>
            </w:rPr>
            <w:t>10</w:t>
          </w:r>
          <w:r w:rsidR="00644210">
            <w:rPr>
              <w:sz w:val="20"/>
              <w:szCs w:val="20"/>
            </w:rPr>
            <w:t xml:space="preserve"> </w:t>
          </w:r>
          <w:r w:rsidRPr="00A22C27">
            <w:rPr>
              <w:sz w:val="20"/>
              <w:szCs w:val="20"/>
            </w:rPr>
            <w:t xml:space="preserve">No. </w:t>
          </w:r>
          <w:r w:rsidR="005169CB">
            <w:rPr>
              <w:sz w:val="20"/>
              <w:szCs w:val="20"/>
            </w:rPr>
            <w:t>1</w:t>
          </w:r>
          <w:r w:rsidRPr="00A22C27">
            <w:rPr>
              <w:sz w:val="20"/>
              <w:szCs w:val="20"/>
              <w:lang w:val="id-ID"/>
            </w:rPr>
            <w:t xml:space="preserve">, </w:t>
          </w:r>
          <w:r w:rsidR="005169CB">
            <w:rPr>
              <w:sz w:val="20"/>
              <w:szCs w:val="20"/>
              <w:lang w:val="id-ID"/>
            </w:rPr>
            <w:t>Januar</w:t>
          </w:r>
          <w:r w:rsidR="005A65FC" w:rsidRPr="00A22C27">
            <w:rPr>
              <w:sz w:val="20"/>
              <w:szCs w:val="20"/>
            </w:rPr>
            <w:t xml:space="preserve">y </w:t>
          </w:r>
          <w:r w:rsidR="005169CB">
            <w:rPr>
              <w:sz w:val="20"/>
              <w:szCs w:val="20"/>
            </w:rPr>
            <w:t>2025</w:t>
          </w:r>
          <w:r w:rsidR="00AF1003" w:rsidRPr="00A22C27">
            <w:rPr>
              <w:sz w:val="20"/>
              <w:szCs w:val="20"/>
            </w:rPr>
            <w:t xml:space="preserve">, pp. </w:t>
          </w:r>
          <w:r w:rsidR="00A22C27" w:rsidRPr="00A22C27">
            <w:rPr>
              <w:sz w:val="20"/>
              <w:szCs w:val="20"/>
            </w:rPr>
            <w:t>1</w:t>
          </w:r>
          <w:r w:rsidR="005169CB">
            <w:rPr>
              <w:sz w:val="20"/>
              <w:szCs w:val="20"/>
            </w:rPr>
            <w:t>3</w:t>
          </w:r>
          <w:r w:rsidR="00A22C27" w:rsidRPr="00A22C27">
            <w:rPr>
              <w:sz w:val="20"/>
              <w:szCs w:val="20"/>
            </w:rPr>
            <w:t>-</w:t>
          </w:r>
          <w:r w:rsidR="005169CB">
            <w:rPr>
              <w:sz w:val="20"/>
              <w:szCs w:val="20"/>
            </w:rPr>
            <w:t>22</w:t>
          </w:r>
        </w:p>
        <w:p w14:paraId="562C1D08" w14:textId="383BAD5A" w:rsidR="008F7097" w:rsidRDefault="003B379D">
          <w:pPr>
            <w:pStyle w:val="Header"/>
            <w:tabs>
              <w:tab w:val="clear" w:pos="4320"/>
            </w:tabs>
            <w:ind w:right="1470"/>
            <w:jc w:val="center"/>
            <w:rPr>
              <w:sz w:val="18"/>
              <w:szCs w:val="20"/>
            </w:rPr>
          </w:pPr>
          <w:r w:rsidRPr="00985448">
            <w:rPr>
              <w:sz w:val="18"/>
              <w:szCs w:val="18"/>
            </w:rPr>
            <w:t>https://journal.umpr.</w:t>
          </w:r>
          <w:r>
            <w:rPr>
              <w:sz w:val="18"/>
              <w:szCs w:val="18"/>
            </w:rPr>
            <w:t>ac.id/index.php/bitnet/issue/</w:t>
          </w:r>
          <w:r w:rsidR="005169CB">
            <w:rPr>
              <w:sz w:val="18"/>
              <w:szCs w:val="18"/>
            </w:rPr>
            <w:t>view/384</w:t>
          </w:r>
        </w:p>
        <w:p w14:paraId="7562AA59" w14:textId="0DA0DD72" w:rsidR="008F7097" w:rsidRDefault="003B379D">
          <w:pPr>
            <w:pStyle w:val="Header"/>
            <w:tabs>
              <w:tab w:val="clear" w:pos="4320"/>
            </w:tabs>
            <w:ind w:right="1470"/>
            <w:jc w:val="center"/>
            <w:rPr>
              <w:sz w:val="18"/>
            </w:rPr>
          </w:pPr>
          <w:r w:rsidRPr="00A22C27">
            <w:rPr>
              <w:sz w:val="18"/>
              <w:szCs w:val="20"/>
            </w:rPr>
            <w:t>DOI</w:t>
          </w:r>
          <w:r w:rsidR="000F441C" w:rsidRPr="00A22C27">
            <w:rPr>
              <w:sz w:val="18"/>
              <w:szCs w:val="18"/>
            </w:rPr>
            <w:t>: https://doi.org</w:t>
          </w:r>
          <w:r w:rsidR="005169CB">
            <w:rPr>
              <w:sz w:val="18"/>
              <w:szCs w:val="18"/>
            </w:rPr>
            <w:t>/</w:t>
          </w:r>
          <w:r w:rsidR="005169CB" w:rsidRPr="005169CB">
            <w:rPr>
              <w:sz w:val="18"/>
              <w:szCs w:val="18"/>
            </w:rPr>
            <w:t>10.33084/bitnet.v10i1</w:t>
          </w:r>
        </w:p>
      </w:tc>
    </w:tr>
  </w:tbl>
  <w:p w14:paraId="32EEE2D9" w14:textId="77777777" w:rsidR="008F7097" w:rsidRDefault="003B379D">
    <w:pPr>
      <w:pStyle w:val="Header"/>
      <w:rPr>
        <w:sz w:val="14"/>
      </w:rPr>
    </w:pPr>
    <w:r w:rsidRPr="00480DC5">
      <w:rPr>
        <w:b/>
        <w:noProof/>
        <w:sz w:val="20"/>
        <w:szCs w:val="20"/>
      </w:rPr>
      <w:drawing>
        <wp:anchor distT="0" distB="0" distL="114300" distR="114300" simplePos="0" relativeHeight="251671552" behindDoc="1" locked="0" layoutInCell="1" allowOverlap="1" wp14:anchorId="5C561F89" wp14:editId="6F04B46A">
          <wp:simplePos x="0" y="0"/>
          <wp:positionH relativeFrom="column">
            <wp:posOffset>4009390</wp:posOffset>
          </wp:positionH>
          <wp:positionV relativeFrom="paragraph">
            <wp:posOffset>-1071880</wp:posOffset>
          </wp:positionV>
          <wp:extent cx="1425159" cy="998855"/>
          <wp:effectExtent l="0" t="0" r="3810" b="0"/>
          <wp:wrapNone/>
          <wp:docPr id="2132908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908086" name=""/>
                  <pic:cNvPicPr/>
                </pic:nvPicPr>
                <pic:blipFill>
                  <a:blip r:embed="rId2"/>
                  <a:stretch>
                    <a:fillRect/>
                  </a:stretch>
                </pic:blipFill>
                <pic:spPr>
                  <a:xfrm>
                    <a:off x="0" y="0"/>
                    <a:ext cx="1425159" cy="998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3982"/>
    <w:multiLevelType w:val="multilevel"/>
    <w:tmpl w:val="D3C81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3266F3"/>
    <w:multiLevelType w:val="hybridMultilevel"/>
    <w:tmpl w:val="AB22D346"/>
    <w:lvl w:ilvl="0" w:tplc="8160BF66">
      <w:start w:val="1"/>
      <w:numFmt w:val="lowerLetter"/>
      <w:pStyle w:val="Heading4"/>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8F68D1"/>
    <w:multiLevelType w:val="hybridMultilevel"/>
    <w:tmpl w:val="7994AA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9B2AE9"/>
    <w:multiLevelType w:val="hybridMultilevel"/>
    <w:tmpl w:val="A342CE0A"/>
    <w:lvl w:ilvl="0" w:tplc="10A2794E">
      <w:start w:val="1"/>
      <w:numFmt w:val="decimal"/>
      <w:pStyle w:val="HEPITABLE"/>
      <w:lvlText w:val="Tabel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9E35018"/>
    <w:multiLevelType w:val="hybridMultilevel"/>
    <w:tmpl w:val="E4E27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04B2D"/>
    <w:multiLevelType w:val="hybridMultilevel"/>
    <w:tmpl w:val="77B85ED2"/>
    <w:lvl w:ilvl="0" w:tplc="D7A6A69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4F96798E"/>
    <w:multiLevelType w:val="hybridMultilevel"/>
    <w:tmpl w:val="6B0059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18B7E62"/>
    <w:multiLevelType w:val="hybridMultilevel"/>
    <w:tmpl w:val="487AB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473252"/>
    <w:multiLevelType w:val="hybridMultilevel"/>
    <w:tmpl w:val="680ADC7C"/>
    <w:lvl w:ilvl="0" w:tplc="A3A0A0DA">
      <w:numFmt w:val="bullet"/>
      <w:lvlText w:val="-"/>
      <w:lvlJc w:val="left"/>
      <w:pPr>
        <w:ind w:left="819" w:hanging="360"/>
      </w:pPr>
      <w:rPr>
        <w:rFonts w:ascii="Times New Roman" w:eastAsiaTheme="minorEastAsia" w:hAnsi="Times New Roman" w:cs="Times New Roman"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9" w15:restartNumberingAfterBreak="0">
    <w:nsid w:val="672127E6"/>
    <w:multiLevelType w:val="hybridMultilevel"/>
    <w:tmpl w:val="66961D58"/>
    <w:lvl w:ilvl="0" w:tplc="CCF2171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B41322F"/>
    <w:multiLevelType w:val="hybridMultilevel"/>
    <w:tmpl w:val="21AC243E"/>
    <w:lvl w:ilvl="0" w:tplc="5E486F9A">
      <w:start w:val="1"/>
      <w:numFmt w:val="upperLetter"/>
      <w:pStyle w:val="BAB"/>
      <w:lvlText w:val="%1."/>
      <w:lvlJc w:val="left"/>
      <w:pPr>
        <w:ind w:left="720" w:hanging="360"/>
      </w:pPr>
      <w:rPr>
        <w:rFonts w:cs="Times New Roman"/>
      </w:rPr>
    </w:lvl>
    <w:lvl w:ilvl="1" w:tplc="04210019">
      <w:start w:val="1"/>
      <w:numFmt w:val="decimal"/>
      <w:lvlText w:val="%2."/>
      <w:lvlJc w:val="left"/>
      <w:pPr>
        <w:ind w:left="1725" w:hanging="645"/>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16cid:durableId="1631741449">
    <w:abstractNumId w:val="1"/>
  </w:num>
  <w:num w:numId="2" w16cid:durableId="770052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7358955">
    <w:abstractNumId w:val="3"/>
  </w:num>
  <w:num w:numId="4" w16cid:durableId="1170678367">
    <w:abstractNumId w:val="4"/>
  </w:num>
  <w:num w:numId="5" w16cid:durableId="594359887">
    <w:abstractNumId w:val="8"/>
  </w:num>
  <w:num w:numId="6" w16cid:durableId="2006587338">
    <w:abstractNumId w:val="9"/>
  </w:num>
  <w:num w:numId="7" w16cid:durableId="949704333">
    <w:abstractNumId w:val="0"/>
  </w:num>
  <w:num w:numId="8" w16cid:durableId="1592814926">
    <w:abstractNumId w:val="7"/>
  </w:num>
  <w:num w:numId="9" w16cid:durableId="46220265">
    <w:abstractNumId w:val="5"/>
  </w:num>
  <w:num w:numId="10" w16cid:durableId="31924153">
    <w:abstractNumId w:val="2"/>
  </w:num>
  <w:num w:numId="11" w16cid:durableId="63841455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Q0M7UwMjU3Nzc2NjFX0lEKTi0uzszPAykwNKkFAObeJHAtAAAA"/>
  </w:docVars>
  <w:rsids>
    <w:rsidRoot w:val="00081EC2"/>
    <w:rsid w:val="0000040C"/>
    <w:rsid w:val="000015E6"/>
    <w:rsid w:val="000026C8"/>
    <w:rsid w:val="000032B5"/>
    <w:rsid w:val="000041B6"/>
    <w:rsid w:val="00004916"/>
    <w:rsid w:val="0000573C"/>
    <w:rsid w:val="0000665E"/>
    <w:rsid w:val="00006695"/>
    <w:rsid w:val="00007104"/>
    <w:rsid w:val="00010311"/>
    <w:rsid w:val="00012494"/>
    <w:rsid w:val="00012B40"/>
    <w:rsid w:val="00013C02"/>
    <w:rsid w:val="000141C0"/>
    <w:rsid w:val="00014896"/>
    <w:rsid w:val="00014B84"/>
    <w:rsid w:val="0001573F"/>
    <w:rsid w:val="00015C87"/>
    <w:rsid w:val="00016B02"/>
    <w:rsid w:val="0002093A"/>
    <w:rsid w:val="00021D2E"/>
    <w:rsid w:val="0002298E"/>
    <w:rsid w:val="00024109"/>
    <w:rsid w:val="00024A23"/>
    <w:rsid w:val="00024E44"/>
    <w:rsid w:val="00025485"/>
    <w:rsid w:val="00025724"/>
    <w:rsid w:val="00026A83"/>
    <w:rsid w:val="00027DB8"/>
    <w:rsid w:val="000314B9"/>
    <w:rsid w:val="000318DF"/>
    <w:rsid w:val="000331D2"/>
    <w:rsid w:val="00033B1D"/>
    <w:rsid w:val="0003427D"/>
    <w:rsid w:val="000348AF"/>
    <w:rsid w:val="00035105"/>
    <w:rsid w:val="00036941"/>
    <w:rsid w:val="00037D4A"/>
    <w:rsid w:val="000401F1"/>
    <w:rsid w:val="00040E90"/>
    <w:rsid w:val="00041591"/>
    <w:rsid w:val="00042621"/>
    <w:rsid w:val="00042D21"/>
    <w:rsid w:val="00042F37"/>
    <w:rsid w:val="000437B9"/>
    <w:rsid w:val="00043C7F"/>
    <w:rsid w:val="000442A7"/>
    <w:rsid w:val="000443AC"/>
    <w:rsid w:val="00045A39"/>
    <w:rsid w:val="000460FC"/>
    <w:rsid w:val="0004646D"/>
    <w:rsid w:val="00051B40"/>
    <w:rsid w:val="00052380"/>
    <w:rsid w:val="0005285C"/>
    <w:rsid w:val="000528CE"/>
    <w:rsid w:val="000529C1"/>
    <w:rsid w:val="000533B5"/>
    <w:rsid w:val="00053DC6"/>
    <w:rsid w:val="0005457B"/>
    <w:rsid w:val="0005462A"/>
    <w:rsid w:val="00055ED3"/>
    <w:rsid w:val="0005724B"/>
    <w:rsid w:val="000572AF"/>
    <w:rsid w:val="0005766F"/>
    <w:rsid w:val="000600C4"/>
    <w:rsid w:val="00060D29"/>
    <w:rsid w:val="000616AB"/>
    <w:rsid w:val="0006318E"/>
    <w:rsid w:val="00063AC7"/>
    <w:rsid w:val="000665D1"/>
    <w:rsid w:val="00066952"/>
    <w:rsid w:val="00067120"/>
    <w:rsid w:val="00071105"/>
    <w:rsid w:val="00072598"/>
    <w:rsid w:val="000730EA"/>
    <w:rsid w:val="000738BF"/>
    <w:rsid w:val="00073EF1"/>
    <w:rsid w:val="00074447"/>
    <w:rsid w:val="00074AFD"/>
    <w:rsid w:val="00075275"/>
    <w:rsid w:val="00075631"/>
    <w:rsid w:val="00075F14"/>
    <w:rsid w:val="00077052"/>
    <w:rsid w:val="00077303"/>
    <w:rsid w:val="00081EC2"/>
    <w:rsid w:val="00082799"/>
    <w:rsid w:val="00082817"/>
    <w:rsid w:val="000835F5"/>
    <w:rsid w:val="00084A7B"/>
    <w:rsid w:val="00084E6A"/>
    <w:rsid w:val="00085FAE"/>
    <w:rsid w:val="0008727A"/>
    <w:rsid w:val="00087477"/>
    <w:rsid w:val="00087585"/>
    <w:rsid w:val="00090610"/>
    <w:rsid w:val="0009061B"/>
    <w:rsid w:val="000907DE"/>
    <w:rsid w:val="00091901"/>
    <w:rsid w:val="00091CAD"/>
    <w:rsid w:val="00091CF6"/>
    <w:rsid w:val="000920BA"/>
    <w:rsid w:val="00093096"/>
    <w:rsid w:val="000932A9"/>
    <w:rsid w:val="0009381C"/>
    <w:rsid w:val="00094925"/>
    <w:rsid w:val="00094B97"/>
    <w:rsid w:val="00094EBB"/>
    <w:rsid w:val="00095955"/>
    <w:rsid w:val="00095DD9"/>
    <w:rsid w:val="00097163"/>
    <w:rsid w:val="000976D3"/>
    <w:rsid w:val="00097CC1"/>
    <w:rsid w:val="00097EF1"/>
    <w:rsid w:val="000A03F4"/>
    <w:rsid w:val="000A0531"/>
    <w:rsid w:val="000A1D07"/>
    <w:rsid w:val="000A4869"/>
    <w:rsid w:val="000A52DB"/>
    <w:rsid w:val="000A5C66"/>
    <w:rsid w:val="000A5F6C"/>
    <w:rsid w:val="000A622F"/>
    <w:rsid w:val="000A6556"/>
    <w:rsid w:val="000A6A7A"/>
    <w:rsid w:val="000A6E9D"/>
    <w:rsid w:val="000A7AF3"/>
    <w:rsid w:val="000A7E57"/>
    <w:rsid w:val="000B0643"/>
    <w:rsid w:val="000B0A18"/>
    <w:rsid w:val="000B0B22"/>
    <w:rsid w:val="000B0D59"/>
    <w:rsid w:val="000B1226"/>
    <w:rsid w:val="000B17F4"/>
    <w:rsid w:val="000B285F"/>
    <w:rsid w:val="000B2A05"/>
    <w:rsid w:val="000B2CBB"/>
    <w:rsid w:val="000B3313"/>
    <w:rsid w:val="000B5A81"/>
    <w:rsid w:val="000B68CE"/>
    <w:rsid w:val="000B7133"/>
    <w:rsid w:val="000B7266"/>
    <w:rsid w:val="000C23D8"/>
    <w:rsid w:val="000C4A8E"/>
    <w:rsid w:val="000C4AE3"/>
    <w:rsid w:val="000C5A9D"/>
    <w:rsid w:val="000C6D99"/>
    <w:rsid w:val="000C6E7B"/>
    <w:rsid w:val="000C7359"/>
    <w:rsid w:val="000C7A22"/>
    <w:rsid w:val="000D180B"/>
    <w:rsid w:val="000D1A1F"/>
    <w:rsid w:val="000D3402"/>
    <w:rsid w:val="000D3721"/>
    <w:rsid w:val="000D40D7"/>
    <w:rsid w:val="000D439D"/>
    <w:rsid w:val="000D5696"/>
    <w:rsid w:val="000D59F3"/>
    <w:rsid w:val="000D5A14"/>
    <w:rsid w:val="000D6ADF"/>
    <w:rsid w:val="000E0CFB"/>
    <w:rsid w:val="000E18C2"/>
    <w:rsid w:val="000E2292"/>
    <w:rsid w:val="000E313E"/>
    <w:rsid w:val="000E3EFC"/>
    <w:rsid w:val="000E4278"/>
    <w:rsid w:val="000E4433"/>
    <w:rsid w:val="000E498C"/>
    <w:rsid w:val="000E590C"/>
    <w:rsid w:val="000E5C24"/>
    <w:rsid w:val="000E5DC5"/>
    <w:rsid w:val="000E666D"/>
    <w:rsid w:val="000E74A7"/>
    <w:rsid w:val="000E7F02"/>
    <w:rsid w:val="000F0875"/>
    <w:rsid w:val="000F1814"/>
    <w:rsid w:val="000F2F83"/>
    <w:rsid w:val="000F32C3"/>
    <w:rsid w:val="000F3A14"/>
    <w:rsid w:val="000F441C"/>
    <w:rsid w:val="000F5635"/>
    <w:rsid w:val="000F58B7"/>
    <w:rsid w:val="000F6ECD"/>
    <w:rsid w:val="000F7552"/>
    <w:rsid w:val="000F7637"/>
    <w:rsid w:val="000F771B"/>
    <w:rsid w:val="001003E8"/>
    <w:rsid w:val="00100AE4"/>
    <w:rsid w:val="00102927"/>
    <w:rsid w:val="00104148"/>
    <w:rsid w:val="0010484F"/>
    <w:rsid w:val="0010490C"/>
    <w:rsid w:val="00105000"/>
    <w:rsid w:val="00105B70"/>
    <w:rsid w:val="00106902"/>
    <w:rsid w:val="001101AD"/>
    <w:rsid w:val="0011027F"/>
    <w:rsid w:val="00112377"/>
    <w:rsid w:val="001127F9"/>
    <w:rsid w:val="001130ED"/>
    <w:rsid w:val="00114043"/>
    <w:rsid w:val="00114A58"/>
    <w:rsid w:val="001210EB"/>
    <w:rsid w:val="0012156D"/>
    <w:rsid w:val="0012178E"/>
    <w:rsid w:val="0012239A"/>
    <w:rsid w:val="001225FB"/>
    <w:rsid w:val="00122797"/>
    <w:rsid w:val="00122A5B"/>
    <w:rsid w:val="00122EB2"/>
    <w:rsid w:val="00123E5E"/>
    <w:rsid w:val="0012400E"/>
    <w:rsid w:val="00124349"/>
    <w:rsid w:val="00124F5A"/>
    <w:rsid w:val="001267FA"/>
    <w:rsid w:val="001272EB"/>
    <w:rsid w:val="00127567"/>
    <w:rsid w:val="00127930"/>
    <w:rsid w:val="00127ED4"/>
    <w:rsid w:val="00127F7D"/>
    <w:rsid w:val="00127F85"/>
    <w:rsid w:val="00132947"/>
    <w:rsid w:val="001347C4"/>
    <w:rsid w:val="0013487C"/>
    <w:rsid w:val="00134936"/>
    <w:rsid w:val="00134D56"/>
    <w:rsid w:val="00135AAF"/>
    <w:rsid w:val="00135BF5"/>
    <w:rsid w:val="00135CAC"/>
    <w:rsid w:val="00137134"/>
    <w:rsid w:val="00140432"/>
    <w:rsid w:val="001412E8"/>
    <w:rsid w:val="001423FB"/>
    <w:rsid w:val="0014416A"/>
    <w:rsid w:val="00144CD2"/>
    <w:rsid w:val="001455FB"/>
    <w:rsid w:val="00145713"/>
    <w:rsid w:val="001458EB"/>
    <w:rsid w:val="00145AE5"/>
    <w:rsid w:val="001476FA"/>
    <w:rsid w:val="00147EFC"/>
    <w:rsid w:val="00150C92"/>
    <w:rsid w:val="00151449"/>
    <w:rsid w:val="00151526"/>
    <w:rsid w:val="00151FC4"/>
    <w:rsid w:val="00153B8A"/>
    <w:rsid w:val="00154FAD"/>
    <w:rsid w:val="001558EC"/>
    <w:rsid w:val="00156AC0"/>
    <w:rsid w:val="00156DA5"/>
    <w:rsid w:val="00157C9D"/>
    <w:rsid w:val="001601EA"/>
    <w:rsid w:val="00160E42"/>
    <w:rsid w:val="00161A28"/>
    <w:rsid w:val="00164773"/>
    <w:rsid w:val="001657D8"/>
    <w:rsid w:val="00165E39"/>
    <w:rsid w:val="001669AF"/>
    <w:rsid w:val="00167EA5"/>
    <w:rsid w:val="00171C23"/>
    <w:rsid w:val="00171EB0"/>
    <w:rsid w:val="00172427"/>
    <w:rsid w:val="00173071"/>
    <w:rsid w:val="001737EE"/>
    <w:rsid w:val="00173B26"/>
    <w:rsid w:val="001743EC"/>
    <w:rsid w:val="00174F19"/>
    <w:rsid w:val="001752C3"/>
    <w:rsid w:val="00175307"/>
    <w:rsid w:val="00175B8E"/>
    <w:rsid w:val="00176E52"/>
    <w:rsid w:val="0017759F"/>
    <w:rsid w:val="00177F88"/>
    <w:rsid w:val="00180188"/>
    <w:rsid w:val="00180BC5"/>
    <w:rsid w:val="00182A19"/>
    <w:rsid w:val="00183BF8"/>
    <w:rsid w:val="00183D5D"/>
    <w:rsid w:val="00183EE1"/>
    <w:rsid w:val="00183F8F"/>
    <w:rsid w:val="0018457D"/>
    <w:rsid w:val="001859BF"/>
    <w:rsid w:val="00185A00"/>
    <w:rsid w:val="00185F55"/>
    <w:rsid w:val="00187C72"/>
    <w:rsid w:val="00190A2F"/>
    <w:rsid w:val="00190AAD"/>
    <w:rsid w:val="00191C4C"/>
    <w:rsid w:val="0019396A"/>
    <w:rsid w:val="00193B62"/>
    <w:rsid w:val="00195643"/>
    <w:rsid w:val="00195798"/>
    <w:rsid w:val="00196EA5"/>
    <w:rsid w:val="00197197"/>
    <w:rsid w:val="00197425"/>
    <w:rsid w:val="00197D66"/>
    <w:rsid w:val="001A00F2"/>
    <w:rsid w:val="001A19A8"/>
    <w:rsid w:val="001A2852"/>
    <w:rsid w:val="001A4C24"/>
    <w:rsid w:val="001A76B4"/>
    <w:rsid w:val="001A7A01"/>
    <w:rsid w:val="001A7D77"/>
    <w:rsid w:val="001B08EA"/>
    <w:rsid w:val="001B0BD5"/>
    <w:rsid w:val="001B16EC"/>
    <w:rsid w:val="001B1720"/>
    <w:rsid w:val="001B2EE9"/>
    <w:rsid w:val="001B6303"/>
    <w:rsid w:val="001B725E"/>
    <w:rsid w:val="001B7EE3"/>
    <w:rsid w:val="001C0677"/>
    <w:rsid w:val="001C0940"/>
    <w:rsid w:val="001C0A55"/>
    <w:rsid w:val="001C0A6B"/>
    <w:rsid w:val="001C1543"/>
    <w:rsid w:val="001C1DE7"/>
    <w:rsid w:val="001C2B70"/>
    <w:rsid w:val="001C3646"/>
    <w:rsid w:val="001C3A7B"/>
    <w:rsid w:val="001C4D10"/>
    <w:rsid w:val="001C4F13"/>
    <w:rsid w:val="001C521C"/>
    <w:rsid w:val="001C55B0"/>
    <w:rsid w:val="001C588B"/>
    <w:rsid w:val="001C77F1"/>
    <w:rsid w:val="001D082E"/>
    <w:rsid w:val="001D1569"/>
    <w:rsid w:val="001D1A6A"/>
    <w:rsid w:val="001D39E7"/>
    <w:rsid w:val="001D40F6"/>
    <w:rsid w:val="001D4917"/>
    <w:rsid w:val="001D497C"/>
    <w:rsid w:val="001D4AD1"/>
    <w:rsid w:val="001D5A60"/>
    <w:rsid w:val="001D5EEC"/>
    <w:rsid w:val="001D70EE"/>
    <w:rsid w:val="001E283D"/>
    <w:rsid w:val="001E2CF5"/>
    <w:rsid w:val="001E429C"/>
    <w:rsid w:val="001E52FE"/>
    <w:rsid w:val="001E7632"/>
    <w:rsid w:val="001E7CDC"/>
    <w:rsid w:val="001F1A7E"/>
    <w:rsid w:val="001F1D29"/>
    <w:rsid w:val="001F28FB"/>
    <w:rsid w:val="001F3A37"/>
    <w:rsid w:val="001F3F81"/>
    <w:rsid w:val="001F4C1E"/>
    <w:rsid w:val="001F4E9B"/>
    <w:rsid w:val="001F5281"/>
    <w:rsid w:val="001F54C9"/>
    <w:rsid w:val="001F56AD"/>
    <w:rsid w:val="001F5833"/>
    <w:rsid w:val="001F58C1"/>
    <w:rsid w:val="00200062"/>
    <w:rsid w:val="00200734"/>
    <w:rsid w:val="0020082F"/>
    <w:rsid w:val="00200B6F"/>
    <w:rsid w:val="00201476"/>
    <w:rsid w:val="00202436"/>
    <w:rsid w:val="00203848"/>
    <w:rsid w:val="002044A0"/>
    <w:rsid w:val="0020489C"/>
    <w:rsid w:val="00204B8E"/>
    <w:rsid w:val="00205298"/>
    <w:rsid w:val="00205814"/>
    <w:rsid w:val="0020664C"/>
    <w:rsid w:val="00206EEA"/>
    <w:rsid w:val="0021002E"/>
    <w:rsid w:val="00210B3F"/>
    <w:rsid w:val="002115A8"/>
    <w:rsid w:val="002125D6"/>
    <w:rsid w:val="00212677"/>
    <w:rsid w:val="00212885"/>
    <w:rsid w:val="00212EE0"/>
    <w:rsid w:val="00213456"/>
    <w:rsid w:val="00213DA1"/>
    <w:rsid w:val="00214F18"/>
    <w:rsid w:val="00216C02"/>
    <w:rsid w:val="00217AD2"/>
    <w:rsid w:val="002201E3"/>
    <w:rsid w:val="00220A83"/>
    <w:rsid w:val="002212AD"/>
    <w:rsid w:val="00221E2A"/>
    <w:rsid w:val="002232C3"/>
    <w:rsid w:val="002236F2"/>
    <w:rsid w:val="002252DF"/>
    <w:rsid w:val="00225C60"/>
    <w:rsid w:val="00226410"/>
    <w:rsid w:val="00226D69"/>
    <w:rsid w:val="00230474"/>
    <w:rsid w:val="0023064B"/>
    <w:rsid w:val="00230DB2"/>
    <w:rsid w:val="002310ED"/>
    <w:rsid w:val="00231A33"/>
    <w:rsid w:val="002323DB"/>
    <w:rsid w:val="0023345D"/>
    <w:rsid w:val="00233C67"/>
    <w:rsid w:val="00233F65"/>
    <w:rsid w:val="002348AD"/>
    <w:rsid w:val="00234D05"/>
    <w:rsid w:val="00235066"/>
    <w:rsid w:val="00235B27"/>
    <w:rsid w:val="00236CEA"/>
    <w:rsid w:val="002371E4"/>
    <w:rsid w:val="00237458"/>
    <w:rsid w:val="00237D59"/>
    <w:rsid w:val="0024041B"/>
    <w:rsid w:val="002406BA"/>
    <w:rsid w:val="00240C5C"/>
    <w:rsid w:val="00240D42"/>
    <w:rsid w:val="00243180"/>
    <w:rsid w:val="00243C3A"/>
    <w:rsid w:val="00243E48"/>
    <w:rsid w:val="002445EF"/>
    <w:rsid w:val="00246DE7"/>
    <w:rsid w:val="0024703D"/>
    <w:rsid w:val="00250D9F"/>
    <w:rsid w:val="002513FA"/>
    <w:rsid w:val="00251464"/>
    <w:rsid w:val="00251D8E"/>
    <w:rsid w:val="0025339E"/>
    <w:rsid w:val="002541E7"/>
    <w:rsid w:val="00254FAC"/>
    <w:rsid w:val="002555A5"/>
    <w:rsid w:val="00255AA7"/>
    <w:rsid w:val="002573C9"/>
    <w:rsid w:val="00257429"/>
    <w:rsid w:val="002577D5"/>
    <w:rsid w:val="00257D7B"/>
    <w:rsid w:val="00257E2D"/>
    <w:rsid w:val="002616B0"/>
    <w:rsid w:val="00262D5B"/>
    <w:rsid w:val="00262E9E"/>
    <w:rsid w:val="002630F6"/>
    <w:rsid w:val="00264E5A"/>
    <w:rsid w:val="00265478"/>
    <w:rsid w:val="00265CFE"/>
    <w:rsid w:val="0026603F"/>
    <w:rsid w:val="00270332"/>
    <w:rsid w:val="0027044B"/>
    <w:rsid w:val="0027196D"/>
    <w:rsid w:val="002724EF"/>
    <w:rsid w:val="002727EE"/>
    <w:rsid w:val="0027459B"/>
    <w:rsid w:val="00274A50"/>
    <w:rsid w:val="002765D2"/>
    <w:rsid w:val="0027692E"/>
    <w:rsid w:val="00276C09"/>
    <w:rsid w:val="00277AE6"/>
    <w:rsid w:val="00277EEC"/>
    <w:rsid w:val="002808D2"/>
    <w:rsid w:val="002826C9"/>
    <w:rsid w:val="00282A6D"/>
    <w:rsid w:val="00282F75"/>
    <w:rsid w:val="002848DF"/>
    <w:rsid w:val="00285167"/>
    <w:rsid w:val="002866F2"/>
    <w:rsid w:val="00287B81"/>
    <w:rsid w:val="00287DF5"/>
    <w:rsid w:val="00290911"/>
    <w:rsid w:val="0029106B"/>
    <w:rsid w:val="00291271"/>
    <w:rsid w:val="0029177D"/>
    <w:rsid w:val="00292AE2"/>
    <w:rsid w:val="00292BE2"/>
    <w:rsid w:val="00295472"/>
    <w:rsid w:val="002955FD"/>
    <w:rsid w:val="0029665D"/>
    <w:rsid w:val="002A01F1"/>
    <w:rsid w:val="002A02D3"/>
    <w:rsid w:val="002A0D37"/>
    <w:rsid w:val="002A10B2"/>
    <w:rsid w:val="002A1E92"/>
    <w:rsid w:val="002A351D"/>
    <w:rsid w:val="002A37FB"/>
    <w:rsid w:val="002A3EE0"/>
    <w:rsid w:val="002A4773"/>
    <w:rsid w:val="002A4F99"/>
    <w:rsid w:val="002A5AB9"/>
    <w:rsid w:val="002A636B"/>
    <w:rsid w:val="002A6C07"/>
    <w:rsid w:val="002A773F"/>
    <w:rsid w:val="002B0475"/>
    <w:rsid w:val="002B0B3E"/>
    <w:rsid w:val="002B0F88"/>
    <w:rsid w:val="002B243D"/>
    <w:rsid w:val="002B57EF"/>
    <w:rsid w:val="002B663C"/>
    <w:rsid w:val="002B70BD"/>
    <w:rsid w:val="002B7108"/>
    <w:rsid w:val="002B7DF4"/>
    <w:rsid w:val="002C03FD"/>
    <w:rsid w:val="002C04EB"/>
    <w:rsid w:val="002C23AA"/>
    <w:rsid w:val="002C263D"/>
    <w:rsid w:val="002C2CAC"/>
    <w:rsid w:val="002C43A0"/>
    <w:rsid w:val="002C499C"/>
    <w:rsid w:val="002C5764"/>
    <w:rsid w:val="002C70D9"/>
    <w:rsid w:val="002D1420"/>
    <w:rsid w:val="002D1E02"/>
    <w:rsid w:val="002D2FD0"/>
    <w:rsid w:val="002D3CEC"/>
    <w:rsid w:val="002D3ECE"/>
    <w:rsid w:val="002D6084"/>
    <w:rsid w:val="002D63B2"/>
    <w:rsid w:val="002D6D19"/>
    <w:rsid w:val="002D6FE1"/>
    <w:rsid w:val="002D7689"/>
    <w:rsid w:val="002D7812"/>
    <w:rsid w:val="002E0081"/>
    <w:rsid w:val="002E062E"/>
    <w:rsid w:val="002E16FF"/>
    <w:rsid w:val="002E1F05"/>
    <w:rsid w:val="002E2B8E"/>
    <w:rsid w:val="002E3D67"/>
    <w:rsid w:val="002E3F8A"/>
    <w:rsid w:val="002E481A"/>
    <w:rsid w:val="002E5F98"/>
    <w:rsid w:val="002E65F9"/>
    <w:rsid w:val="002E7DC2"/>
    <w:rsid w:val="002E7F80"/>
    <w:rsid w:val="002F051D"/>
    <w:rsid w:val="002F07F7"/>
    <w:rsid w:val="002F2149"/>
    <w:rsid w:val="002F3197"/>
    <w:rsid w:val="002F4814"/>
    <w:rsid w:val="002F49F9"/>
    <w:rsid w:val="002F4DEC"/>
    <w:rsid w:val="002F4FA8"/>
    <w:rsid w:val="002F4FE2"/>
    <w:rsid w:val="002F513D"/>
    <w:rsid w:val="002F5C23"/>
    <w:rsid w:val="002F5E3D"/>
    <w:rsid w:val="002F6BCA"/>
    <w:rsid w:val="002F7314"/>
    <w:rsid w:val="002F7784"/>
    <w:rsid w:val="00300038"/>
    <w:rsid w:val="00300CF9"/>
    <w:rsid w:val="00303821"/>
    <w:rsid w:val="00303976"/>
    <w:rsid w:val="003042FD"/>
    <w:rsid w:val="0030499E"/>
    <w:rsid w:val="003049FB"/>
    <w:rsid w:val="00305A1D"/>
    <w:rsid w:val="00305CCA"/>
    <w:rsid w:val="00305D51"/>
    <w:rsid w:val="00306333"/>
    <w:rsid w:val="00306CFD"/>
    <w:rsid w:val="00306DC7"/>
    <w:rsid w:val="00311517"/>
    <w:rsid w:val="00311629"/>
    <w:rsid w:val="0031214E"/>
    <w:rsid w:val="00313040"/>
    <w:rsid w:val="003130E4"/>
    <w:rsid w:val="00313353"/>
    <w:rsid w:val="00315603"/>
    <w:rsid w:val="0031743B"/>
    <w:rsid w:val="003202C1"/>
    <w:rsid w:val="00320C7A"/>
    <w:rsid w:val="0032105C"/>
    <w:rsid w:val="00321131"/>
    <w:rsid w:val="00321243"/>
    <w:rsid w:val="00321459"/>
    <w:rsid w:val="00321DCC"/>
    <w:rsid w:val="0032256C"/>
    <w:rsid w:val="00323738"/>
    <w:rsid w:val="003239C3"/>
    <w:rsid w:val="00323E34"/>
    <w:rsid w:val="00324072"/>
    <w:rsid w:val="00325F21"/>
    <w:rsid w:val="00330628"/>
    <w:rsid w:val="00333873"/>
    <w:rsid w:val="003345BA"/>
    <w:rsid w:val="00334695"/>
    <w:rsid w:val="00334D31"/>
    <w:rsid w:val="00334EB6"/>
    <w:rsid w:val="00335369"/>
    <w:rsid w:val="00335D9D"/>
    <w:rsid w:val="0033752B"/>
    <w:rsid w:val="003378E2"/>
    <w:rsid w:val="00337DBC"/>
    <w:rsid w:val="00341599"/>
    <w:rsid w:val="003419AD"/>
    <w:rsid w:val="00342780"/>
    <w:rsid w:val="00344085"/>
    <w:rsid w:val="00344F86"/>
    <w:rsid w:val="0034528D"/>
    <w:rsid w:val="003452E0"/>
    <w:rsid w:val="00345A9B"/>
    <w:rsid w:val="00346140"/>
    <w:rsid w:val="003462B1"/>
    <w:rsid w:val="00350BC9"/>
    <w:rsid w:val="00351409"/>
    <w:rsid w:val="003516D4"/>
    <w:rsid w:val="00351C29"/>
    <w:rsid w:val="0035204F"/>
    <w:rsid w:val="00352319"/>
    <w:rsid w:val="00352E1C"/>
    <w:rsid w:val="00352E46"/>
    <w:rsid w:val="003530BB"/>
    <w:rsid w:val="00354659"/>
    <w:rsid w:val="00355DE1"/>
    <w:rsid w:val="00356563"/>
    <w:rsid w:val="00356A4F"/>
    <w:rsid w:val="00360605"/>
    <w:rsid w:val="00361367"/>
    <w:rsid w:val="0036233B"/>
    <w:rsid w:val="00362674"/>
    <w:rsid w:val="00362A40"/>
    <w:rsid w:val="00363D28"/>
    <w:rsid w:val="003641A1"/>
    <w:rsid w:val="0036427A"/>
    <w:rsid w:val="00364790"/>
    <w:rsid w:val="00367109"/>
    <w:rsid w:val="0036734C"/>
    <w:rsid w:val="00367D5C"/>
    <w:rsid w:val="00367D78"/>
    <w:rsid w:val="003700E0"/>
    <w:rsid w:val="003708D8"/>
    <w:rsid w:val="00370AE8"/>
    <w:rsid w:val="003726C9"/>
    <w:rsid w:val="00372F6A"/>
    <w:rsid w:val="0037357C"/>
    <w:rsid w:val="003737F7"/>
    <w:rsid w:val="00373AA3"/>
    <w:rsid w:val="00374CE3"/>
    <w:rsid w:val="00375E40"/>
    <w:rsid w:val="00376E9F"/>
    <w:rsid w:val="00376ECF"/>
    <w:rsid w:val="0038041E"/>
    <w:rsid w:val="003804B4"/>
    <w:rsid w:val="003805DE"/>
    <w:rsid w:val="003806F5"/>
    <w:rsid w:val="003815D9"/>
    <w:rsid w:val="00382414"/>
    <w:rsid w:val="00382F7B"/>
    <w:rsid w:val="003830DB"/>
    <w:rsid w:val="003841EC"/>
    <w:rsid w:val="003852DC"/>
    <w:rsid w:val="003864C7"/>
    <w:rsid w:val="003865E1"/>
    <w:rsid w:val="0039057E"/>
    <w:rsid w:val="003917DE"/>
    <w:rsid w:val="00393443"/>
    <w:rsid w:val="00394226"/>
    <w:rsid w:val="00395EF0"/>
    <w:rsid w:val="0039682C"/>
    <w:rsid w:val="00396C1C"/>
    <w:rsid w:val="00397369"/>
    <w:rsid w:val="003A072E"/>
    <w:rsid w:val="003A0E8E"/>
    <w:rsid w:val="003A1055"/>
    <w:rsid w:val="003A1242"/>
    <w:rsid w:val="003A14B2"/>
    <w:rsid w:val="003A1B82"/>
    <w:rsid w:val="003A24EB"/>
    <w:rsid w:val="003A2812"/>
    <w:rsid w:val="003A2C75"/>
    <w:rsid w:val="003A33D9"/>
    <w:rsid w:val="003A356F"/>
    <w:rsid w:val="003A447D"/>
    <w:rsid w:val="003A44E5"/>
    <w:rsid w:val="003A4917"/>
    <w:rsid w:val="003A4D52"/>
    <w:rsid w:val="003A5924"/>
    <w:rsid w:val="003A68A7"/>
    <w:rsid w:val="003A697D"/>
    <w:rsid w:val="003A7B31"/>
    <w:rsid w:val="003A7E12"/>
    <w:rsid w:val="003B00A9"/>
    <w:rsid w:val="003B063A"/>
    <w:rsid w:val="003B1272"/>
    <w:rsid w:val="003B1671"/>
    <w:rsid w:val="003B22EF"/>
    <w:rsid w:val="003B30B6"/>
    <w:rsid w:val="003B379D"/>
    <w:rsid w:val="003B3A2B"/>
    <w:rsid w:val="003B4029"/>
    <w:rsid w:val="003B5A2F"/>
    <w:rsid w:val="003B5B73"/>
    <w:rsid w:val="003B601D"/>
    <w:rsid w:val="003B617C"/>
    <w:rsid w:val="003B636D"/>
    <w:rsid w:val="003B7847"/>
    <w:rsid w:val="003C00F0"/>
    <w:rsid w:val="003C259A"/>
    <w:rsid w:val="003C3518"/>
    <w:rsid w:val="003C492C"/>
    <w:rsid w:val="003C544E"/>
    <w:rsid w:val="003C5604"/>
    <w:rsid w:val="003C5870"/>
    <w:rsid w:val="003C6A90"/>
    <w:rsid w:val="003D00CF"/>
    <w:rsid w:val="003D04CF"/>
    <w:rsid w:val="003D2178"/>
    <w:rsid w:val="003D294C"/>
    <w:rsid w:val="003D2A1E"/>
    <w:rsid w:val="003D2BB3"/>
    <w:rsid w:val="003D3830"/>
    <w:rsid w:val="003D3CB0"/>
    <w:rsid w:val="003D524C"/>
    <w:rsid w:val="003D6FC0"/>
    <w:rsid w:val="003D7504"/>
    <w:rsid w:val="003E004A"/>
    <w:rsid w:val="003E004B"/>
    <w:rsid w:val="003E0428"/>
    <w:rsid w:val="003E1719"/>
    <w:rsid w:val="003E1F4C"/>
    <w:rsid w:val="003E2096"/>
    <w:rsid w:val="003E2EFF"/>
    <w:rsid w:val="003E33AB"/>
    <w:rsid w:val="003E3C5E"/>
    <w:rsid w:val="003E4066"/>
    <w:rsid w:val="003E413F"/>
    <w:rsid w:val="003E475F"/>
    <w:rsid w:val="003E47F1"/>
    <w:rsid w:val="003E5DA2"/>
    <w:rsid w:val="003E6B27"/>
    <w:rsid w:val="003E6B84"/>
    <w:rsid w:val="003E73B2"/>
    <w:rsid w:val="003E79DE"/>
    <w:rsid w:val="003E7B0E"/>
    <w:rsid w:val="003F0786"/>
    <w:rsid w:val="003F084A"/>
    <w:rsid w:val="003F12DD"/>
    <w:rsid w:val="003F15FC"/>
    <w:rsid w:val="003F21BD"/>
    <w:rsid w:val="003F2FF7"/>
    <w:rsid w:val="003F36D7"/>
    <w:rsid w:val="003F417A"/>
    <w:rsid w:val="003F4471"/>
    <w:rsid w:val="003F4BCB"/>
    <w:rsid w:val="003F4EE2"/>
    <w:rsid w:val="003F4F36"/>
    <w:rsid w:val="003F534C"/>
    <w:rsid w:val="003F6503"/>
    <w:rsid w:val="003F735A"/>
    <w:rsid w:val="003F7698"/>
    <w:rsid w:val="003F7B5A"/>
    <w:rsid w:val="0040015E"/>
    <w:rsid w:val="00400914"/>
    <w:rsid w:val="00401253"/>
    <w:rsid w:val="00401BF5"/>
    <w:rsid w:val="0040332A"/>
    <w:rsid w:val="00403E4A"/>
    <w:rsid w:val="00404858"/>
    <w:rsid w:val="004051DC"/>
    <w:rsid w:val="0040561C"/>
    <w:rsid w:val="00405CA0"/>
    <w:rsid w:val="00406277"/>
    <w:rsid w:val="004063C1"/>
    <w:rsid w:val="00406AE6"/>
    <w:rsid w:val="00406FC0"/>
    <w:rsid w:val="004100FC"/>
    <w:rsid w:val="00412700"/>
    <w:rsid w:val="0041293D"/>
    <w:rsid w:val="004138CB"/>
    <w:rsid w:val="00413B97"/>
    <w:rsid w:val="00413BF8"/>
    <w:rsid w:val="00414C7B"/>
    <w:rsid w:val="004169B2"/>
    <w:rsid w:val="00416D2B"/>
    <w:rsid w:val="00417115"/>
    <w:rsid w:val="004173C2"/>
    <w:rsid w:val="00417B55"/>
    <w:rsid w:val="00417FEB"/>
    <w:rsid w:val="004220C4"/>
    <w:rsid w:val="00422FB9"/>
    <w:rsid w:val="00423117"/>
    <w:rsid w:val="00423F35"/>
    <w:rsid w:val="00424B63"/>
    <w:rsid w:val="00424DCD"/>
    <w:rsid w:val="00425160"/>
    <w:rsid w:val="00425264"/>
    <w:rsid w:val="0042567F"/>
    <w:rsid w:val="00425FF9"/>
    <w:rsid w:val="00426B96"/>
    <w:rsid w:val="00427504"/>
    <w:rsid w:val="00427A68"/>
    <w:rsid w:val="004300A3"/>
    <w:rsid w:val="004302FA"/>
    <w:rsid w:val="00430849"/>
    <w:rsid w:val="004311C1"/>
    <w:rsid w:val="00432874"/>
    <w:rsid w:val="0043296D"/>
    <w:rsid w:val="00432A2F"/>
    <w:rsid w:val="0043397C"/>
    <w:rsid w:val="004354AD"/>
    <w:rsid w:val="004355CA"/>
    <w:rsid w:val="0043668D"/>
    <w:rsid w:val="0044198B"/>
    <w:rsid w:val="00442A5F"/>
    <w:rsid w:val="004440C1"/>
    <w:rsid w:val="00444156"/>
    <w:rsid w:val="0044503E"/>
    <w:rsid w:val="0044581E"/>
    <w:rsid w:val="004460C0"/>
    <w:rsid w:val="00447984"/>
    <w:rsid w:val="00447CC2"/>
    <w:rsid w:val="00450854"/>
    <w:rsid w:val="00450AF1"/>
    <w:rsid w:val="00451EDA"/>
    <w:rsid w:val="00452063"/>
    <w:rsid w:val="0045218C"/>
    <w:rsid w:val="0045235B"/>
    <w:rsid w:val="0045314D"/>
    <w:rsid w:val="0045461B"/>
    <w:rsid w:val="00454759"/>
    <w:rsid w:val="004550CB"/>
    <w:rsid w:val="004552AA"/>
    <w:rsid w:val="004554DB"/>
    <w:rsid w:val="00456BBD"/>
    <w:rsid w:val="00460E2A"/>
    <w:rsid w:val="004611FC"/>
    <w:rsid w:val="00462060"/>
    <w:rsid w:val="00462681"/>
    <w:rsid w:val="00462B35"/>
    <w:rsid w:val="004661C2"/>
    <w:rsid w:val="004662B1"/>
    <w:rsid w:val="0046648A"/>
    <w:rsid w:val="00466F01"/>
    <w:rsid w:val="004672FE"/>
    <w:rsid w:val="00467B94"/>
    <w:rsid w:val="0047100A"/>
    <w:rsid w:val="00471301"/>
    <w:rsid w:val="00471463"/>
    <w:rsid w:val="00471800"/>
    <w:rsid w:val="00471CF0"/>
    <w:rsid w:val="00472834"/>
    <w:rsid w:val="00472C4A"/>
    <w:rsid w:val="00473924"/>
    <w:rsid w:val="00473AD2"/>
    <w:rsid w:val="00474058"/>
    <w:rsid w:val="00474F6A"/>
    <w:rsid w:val="00480CB2"/>
    <w:rsid w:val="00480DC5"/>
    <w:rsid w:val="0048219A"/>
    <w:rsid w:val="004830E8"/>
    <w:rsid w:val="004835DE"/>
    <w:rsid w:val="00483677"/>
    <w:rsid w:val="004845C4"/>
    <w:rsid w:val="0048490B"/>
    <w:rsid w:val="004849D8"/>
    <w:rsid w:val="00484A5F"/>
    <w:rsid w:val="00485A5A"/>
    <w:rsid w:val="00485A84"/>
    <w:rsid w:val="00486867"/>
    <w:rsid w:val="0048710B"/>
    <w:rsid w:val="0048730C"/>
    <w:rsid w:val="00490089"/>
    <w:rsid w:val="004903E7"/>
    <w:rsid w:val="00491181"/>
    <w:rsid w:val="00491E82"/>
    <w:rsid w:val="00492215"/>
    <w:rsid w:val="004932CD"/>
    <w:rsid w:val="004936E6"/>
    <w:rsid w:val="00493C02"/>
    <w:rsid w:val="0049463B"/>
    <w:rsid w:val="004946C1"/>
    <w:rsid w:val="004948E7"/>
    <w:rsid w:val="00495ED2"/>
    <w:rsid w:val="004A1D84"/>
    <w:rsid w:val="004A24F2"/>
    <w:rsid w:val="004A3349"/>
    <w:rsid w:val="004A336D"/>
    <w:rsid w:val="004A46AA"/>
    <w:rsid w:val="004A493A"/>
    <w:rsid w:val="004A5E34"/>
    <w:rsid w:val="004A62DD"/>
    <w:rsid w:val="004B019B"/>
    <w:rsid w:val="004B06E9"/>
    <w:rsid w:val="004B11A9"/>
    <w:rsid w:val="004B25C9"/>
    <w:rsid w:val="004B31CC"/>
    <w:rsid w:val="004B3EB2"/>
    <w:rsid w:val="004B3FC6"/>
    <w:rsid w:val="004B61BD"/>
    <w:rsid w:val="004B6446"/>
    <w:rsid w:val="004B7E59"/>
    <w:rsid w:val="004C10C8"/>
    <w:rsid w:val="004C1641"/>
    <w:rsid w:val="004C1F09"/>
    <w:rsid w:val="004C2D27"/>
    <w:rsid w:val="004C3445"/>
    <w:rsid w:val="004C3A79"/>
    <w:rsid w:val="004C3C0E"/>
    <w:rsid w:val="004C4274"/>
    <w:rsid w:val="004C4603"/>
    <w:rsid w:val="004C4F93"/>
    <w:rsid w:val="004C6107"/>
    <w:rsid w:val="004C6179"/>
    <w:rsid w:val="004C6C48"/>
    <w:rsid w:val="004C6E5A"/>
    <w:rsid w:val="004C6F60"/>
    <w:rsid w:val="004D1194"/>
    <w:rsid w:val="004D11DA"/>
    <w:rsid w:val="004D1246"/>
    <w:rsid w:val="004D556C"/>
    <w:rsid w:val="004D6C42"/>
    <w:rsid w:val="004D7954"/>
    <w:rsid w:val="004D7F8C"/>
    <w:rsid w:val="004E1B3E"/>
    <w:rsid w:val="004E1E72"/>
    <w:rsid w:val="004E22ED"/>
    <w:rsid w:val="004E2484"/>
    <w:rsid w:val="004E3895"/>
    <w:rsid w:val="004E4C1A"/>
    <w:rsid w:val="004E4D8B"/>
    <w:rsid w:val="004E4F4E"/>
    <w:rsid w:val="004E5272"/>
    <w:rsid w:val="004E56E3"/>
    <w:rsid w:val="004E5A3F"/>
    <w:rsid w:val="004E62C3"/>
    <w:rsid w:val="004E7173"/>
    <w:rsid w:val="004E7359"/>
    <w:rsid w:val="004E76A2"/>
    <w:rsid w:val="004F03C1"/>
    <w:rsid w:val="004F04B3"/>
    <w:rsid w:val="004F1905"/>
    <w:rsid w:val="004F1E4F"/>
    <w:rsid w:val="004F1EBB"/>
    <w:rsid w:val="004F3683"/>
    <w:rsid w:val="004F3EBB"/>
    <w:rsid w:val="004F4F9C"/>
    <w:rsid w:val="004F5D24"/>
    <w:rsid w:val="004F72B0"/>
    <w:rsid w:val="004F74E6"/>
    <w:rsid w:val="00500997"/>
    <w:rsid w:val="005009D5"/>
    <w:rsid w:val="005019E6"/>
    <w:rsid w:val="00501B38"/>
    <w:rsid w:val="005026AA"/>
    <w:rsid w:val="00502A19"/>
    <w:rsid w:val="00502DA9"/>
    <w:rsid w:val="0050454B"/>
    <w:rsid w:val="005045DA"/>
    <w:rsid w:val="005047C2"/>
    <w:rsid w:val="00504A45"/>
    <w:rsid w:val="0050578F"/>
    <w:rsid w:val="00505B29"/>
    <w:rsid w:val="00507670"/>
    <w:rsid w:val="005077A3"/>
    <w:rsid w:val="00510030"/>
    <w:rsid w:val="00510350"/>
    <w:rsid w:val="005113CF"/>
    <w:rsid w:val="005123E9"/>
    <w:rsid w:val="00512B65"/>
    <w:rsid w:val="00514696"/>
    <w:rsid w:val="005167C7"/>
    <w:rsid w:val="005169CB"/>
    <w:rsid w:val="00516FFA"/>
    <w:rsid w:val="00517230"/>
    <w:rsid w:val="00517514"/>
    <w:rsid w:val="00517DDE"/>
    <w:rsid w:val="005210C0"/>
    <w:rsid w:val="00521E60"/>
    <w:rsid w:val="005221FA"/>
    <w:rsid w:val="0052245E"/>
    <w:rsid w:val="00522BF5"/>
    <w:rsid w:val="00522F4A"/>
    <w:rsid w:val="0052516D"/>
    <w:rsid w:val="00525A7E"/>
    <w:rsid w:val="00525AFB"/>
    <w:rsid w:val="00526503"/>
    <w:rsid w:val="005306B2"/>
    <w:rsid w:val="005318B3"/>
    <w:rsid w:val="00531E62"/>
    <w:rsid w:val="00532AF4"/>
    <w:rsid w:val="0053386D"/>
    <w:rsid w:val="00533DFA"/>
    <w:rsid w:val="0053409F"/>
    <w:rsid w:val="00534B67"/>
    <w:rsid w:val="0053586B"/>
    <w:rsid w:val="0053587E"/>
    <w:rsid w:val="0053752B"/>
    <w:rsid w:val="005375E6"/>
    <w:rsid w:val="00537748"/>
    <w:rsid w:val="005435A1"/>
    <w:rsid w:val="0054363A"/>
    <w:rsid w:val="00543D5D"/>
    <w:rsid w:val="00543F11"/>
    <w:rsid w:val="00545186"/>
    <w:rsid w:val="00545BD1"/>
    <w:rsid w:val="00545D49"/>
    <w:rsid w:val="0054620B"/>
    <w:rsid w:val="0054643D"/>
    <w:rsid w:val="005474F8"/>
    <w:rsid w:val="00550E5C"/>
    <w:rsid w:val="0055136C"/>
    <w:rsid w:val="0055164B"/>
    <w:rsid w:val="005521C7"/>
    <w:rsid w:val="00552AD3"/>
    <w:rsid w:val="00552C48"/>
    <w:rsid w:val="00552E71"/>
    <w:rsid w:val="005532FC"/>
    <w:rsid w:val="00553545"/>
    <w:rsid w:val="0055390C"/>
    <w:rsid w:val="0055390F"/>
    <w:rsid w:val="0055436C"/>
    <w:rsid w:val="00554DD6"/>
    <w:rsid w:val="00555131"/>
    <w:rsid w:val="0055597D"/>
    <w:rsid w:val="005564F8"/>
    <w:rsid w:val="005565C3"/>
    <w:rsid w:val="0055676E"/>
    <w:rsid w:val="00556D6E"/>
    <w:rsid w:val="0055797A"/>
    <w:rsid w:val="00561904"/>
    <w:rsid w:val="00561BF3"/>
    <w:rsid w:val="00561FD8"/>
    <w:rsid w:val="00562EE8"/>
    <w:rsid w:val="005630C2"/>
    <w:rsid w:val="0056556D"/>
    <w:rsid w:val="005657CD"/>
    <w:rsid w:val="005658FE"/>
    <w:rsid w:val="005664B5"/>
    <w:rsid w:val="00566BAF"/>
    <w:rsid w:val="0056730E"/>
    <w:rsid w:val="005674E0"/>
    <w:rsid w:val="00567A76"/>
    <w:rsid w:val="00570149"/>
    <w:rsid w:val="00570F27"/>
    <w:rsid w:val="005711C4"/>
    <w:rsid w:val="00571510"/>
    <w:rsid w:val="00571A50"/>
    <w:rsid w:val="00571D17"/>
    <w:rsid w:val="00571E79"/>
    <w:rsid w:val="00571F6D"/>
    <w:rsid w:val="00572992"/>
    <w:rsid w:val="00572ADF"/>
    <w:rsid w:val="00572F78"/>
    <w:rsid w:val="0057303A"/>
    <w:rsid w:val="005731CC"/>
    <w:rsid w:val="00573306"/>
    <w:rsid w:val="00573A29"/>
    <w:rsid w:val="00574043"/>
    <w:rsid w:val="00574558"/>
    <w:rsid w:val="0057500A"/>
    <w:rsid w:val="0058096E"/>
    <w:rsid w:val="00580B4A"/>
    <w:rsid w:val="00581118"/>
    <w:rsid w:val="005825E8"/>
    <w:rsid w:val="00582962"/>
    <w:rsid w:val="00583DD5"/>
    <w:rsid w:val="00584105"/>
    <w:rsid w:val="005847ED"/>
    <w:rsid w:val="00584CE6"/>
    <w:rsid w:val="005859F3"/>
    <w:rsid w:val="00585DC8"/>
    <w:rsid w:val="00590031"/>
    <w:rsid w:val="00590078"/>
    <w:rsid w:val="00590ADE"/>
    <w:rsid w:val="0059128F"/>
    <w:rsid w:val="005937DA"/>
    <w:rsid w:val="00593F71"/>
    <w:rsid w:val="00593FC6"/>
    <w:rsid w:val="00594E87"/>
    <w:rsid w:val="00594F71"/>
    <w:rsid w:val="00596314"/>
    <w:rsid w:val="0059663E"/>
    <w:rsid w:val="00597A5A"/>
    <w:rsid w:val="005A179D"/>
    <w:rsid w:val="005A2289"/>
    <w:rsid w:val="005A2E7C"/>
    <w:rsid w:val="005A337D"/>
    <w:rsid w:val="005A3D12"/>
    <w:rsid w:val="005A3E17"/>
    <w:rsid w:val="005A443B"/>
    <w:rsid w:val="005A46FE"/>
    <w:rsid w:val="005A4BCB"/>
    <w:rsid w:val="005A4CDF"/>
    <w:rsid w:val="005A5B60"/>
    <w:rsid w:val="005A5DF0"/>
    <w:rsid w:val="005A65FC"/>
    <w:rsid w:val="005A72B1"/>
    <w:rsid w:val="005B14CB"/>
    <w:rsid w:val="005B2242"/>
    <w:rsid w:val="005B3640"/>
    <w:rsid w:val="005B3DF1"/>
    <w:rsid w:val="005B46E1"/>
    <w:rsid w:val="005B4AC3"/>
    <w:rsid w:val="005B50EA"/>
    <w:rsid w:val="005B577D"/>
    <w:rsid w:val="005B58A4"/>
    <w:rsid w:val="005B6089"/>
    <w:rsid w:val="005B627C"/>
    <w:rsid w:val="005B6524"/>
    <w:rsid w:val="005B7EFE"/>
    <w:rsid w:val="005C14C3"/>
    <w:rsid w:val="005C19A1"/>
    <w:rsid w:val="005C1ACC"/>
    <w:rsid w:val="005C29ED"/>
    <w:rsid w:val="005C4097"/>
    <w:rsid w:val="005C523A"/>
    <w:rsid w:val="005C5610"/>
    <w:rsid w:val="005C6A3C"/>
    <w:rsid w:val="005C76CA"/>
    <w:rsid w:val="005C792E"/>
    <w:rsid w:val="005C7FAA"/>
    <w:rsid w:val="005D063C"/>
    <w:rsid w:val="005D0ECF"/>
    <w:rsid w:val="005D115F"/>
    <w:rsid w:val="005D12C7"/>
    <w:rsid w:val="005D1BA1"/>
    <w:rsid w:val="005D2216"/>
    <w:rsid w:val="005D297D"/>
    <w:rsid w:val="005D2BF1"/>
    <w:rsid w:val="005D51A4"/>
    <w:rsid w:val="005D66BA"/>
    <w:rsid w:val="005D6881"/>
    <w:rsid w:val="005D6DBC"/>
    <w:rsid w:val="005D7FD1"/>
    <w:rsid w:val="005E03A4"/>
    <w:rsid w:val="005E1E6A"/>
    <w:rsid w:val="005E206E"/>
    <w:rsid w:val="005E2353"/>
    <w:rsid w:val="005E411E"/>
    <w:rsid w:val="005E41FC"/>
    <w:rsid w:val="005E57D9"/>
    <w:rsid w:val="005E5EE3"/>
    <w:rsid w:val="005E6184"/>
    <w:rsid w:val="005E7285"/>
    <w:rsid w:val="005E7EEB"/>
    <w:rsid w:val="005F00E4"/>
    <w:rsid w:val="005F0696"/>
    <w:rsid w:val="005F0A2F"/>
    <w:rsid w:val="005F125F"/>
    <w:rsid w:val="005F21F0"/>
    <w:rsid w:val="005F27F0"/>
    <w:rsid w:val="005F3FA6"/>
    <w:rsid w:val="005F4E6E"/>
    <w:rsid w:val="005F51B9"/>
    <w:rsid w:val="005F5CE7"/>
    <w:rsid w:val="005F6609"/>
    <w:rsid w:val="005F6815"/>
    <w:rsid w:val="005F685A"/>
    <w:rsid w:val="006000C6"/>
    <w:rsid w:val="00600B16"/>
    <w:rsid w:val="00600B3B"/>
    <w:rsid w:val="00602C09"/>
    <w:rsid w:val="00604FF1"/>
    <w:rsid w:val="006053DC"/>
    <w:rsid w:val="006066EB"/>
    <w:rsid w:val="00607228"/>
    <w:rsid w:val="006076D4"/>
    <w:rsid w:val="00607935"/>
    <w:rsid w:val="00607E79"/>
    <w:rsid w:val="0061035B"/>
    <w:rsid w:val="00610CF5"/>
    <w:rsid w:val="00611FF9"/>
    <w:rsid w:val="006126CE"/>
    <w:rsid w:val="006129E7"/>
    <w:rsid w:val="00612C04"/>
    <w:rsid w:val="0061323E"/>
    <w:rsid w:val="00613440"/>
    <w:rsid w:val="00613834"/>
    <w:rsid w:val="00613E3C"/>
    <w:rsid w:val="00614043"/>
    <w:rsid w:val="0061453A"/>
    <w:rsid w:val="00614CFD"/>
    <w:rsid w:val="006157A2"/>
    <w:rsid w:val="00615835"/>
    <w:rsid w:val="006165AF"/>
    <w:rsid w:val="00616CDD"/>
    <w:rsid w:val="00617820"/>
    <w:rsid w:val="00620930"/>
    <w:rsid w:val="0062293E"/>
    <w:rsid w:val="00622F23"/>
    <w:rsid w:val="00623BDE"/>
    <w:rsid w:val="00624BA9"/>
    <w:rsid w:val="00624DC0"/>
    <w:rsid w:val="00625406"/>
    <w:rsid w:val="00625525"/>
    <w:rsid w:val="006255A5"/>
    <w:rsid w:val="0062646A"/>
    <w:rsid w:val="00626F72"/>
    <w:rsid w:val="00627001"/>
    <w:rsid w:val="00627274"/>
    <w:rsid w:val="00627429"/>
    <w:rsid w:val="00627747"/>
    <w:rsid w:val="006277CF"/>
    <w:rsid w:val="00630ACE"/>
    <w:rsid w:val="00632B66"/>
    <w:rsid w:val="00633B54"/>
    <w:rsid w:val="00633B79"/>
    <w:rsid w:val="00633D96"/>
    <w:rsid w:val="0063497F"/>
    <w:rsid w:val="00634EF0"/>
    <w:rsid w:val="00635567"/>
    <w:rsid w:val="006356BF"/>
    <w:rsid w:val="006365DE"/>
    <w:rsid w:val="00637687"/>
    <w:rsid w:val="00637DC3"/>
    <w:rsid w:val="00640245"/>
    <w:rsid w:val="00640A7A"/>
    <w:rsid w:val="006412BB"/>
    <w:rsid w:val="006414E9"/>
    <w:rsid w:val="00641935"/>
    <w:rsid w:val="006420F4"/>
    <w:rsid w:val="00642F37"/>
    <w:rsid w:val="0064360F"/>
    <w:rsid w:val="006439EA"/>
    <w:rsid w:val="00643A45"/>
    <w:rsid w:val="00643F66"/>
    <w:rsid w:val="00644068"/>
    <w:rsid w:val="00644210"/>
    <w:rsid w:val="00644976"/>
    <w:rsid w:val="00644A70"/>
    <w:rsid w:val="00644D9D"/>
    <w:rsid w:val="00644E39"/>
    <w:rsid w:val="0064511F"/>
    <w:rsid w:val="006469E9"/>
    <w:rsid w:val="006507CE"/>
    <w:rsid w:val="00651142"/>
    <w:rsid w:val="00651ABD"/>
    <w:rsid w:val="0065320A"/>
    <w:rsid w:val="006536B9"/>
    <w:rsid w:val="00653B73"/>
    <w:rsid w:val="00654A45"/>
    <w:rsid w:val="006557AA"/>
    <w:rsid w:val="006566E4"/>
    <w:rsid w:val="00656E89"/>
    <w:rsid w:val="00660A4E"/>
    <w:rsid w:val="00661141"/>
    <w:rsid w:val="006619A0"/>
    <w:rsid w:val="00662F1F"/>
    <w:rsid w:val="006630D7"/>
    <w:rsid w:val="00664CD1"/>
    <w:rsid w:val="00664F2B"/>
    <w:rsid w:val="006666F5"/>
    <w:rsid w:val="006668D0"/>
    <w:rsid w:val="00667B22"/>
    <w:rsid w:val="00667C75"/>
    <w:rsid w:val="00670A3C"/>
    <w:rsid w:val="00670BFC"/>
    <w:rsid w:val="006713C8"/>
    <w:rsid w:val="00671EB2"/>
    <w:rsid w:val="006729D0"/>
    <w:rsid w:val="00673E95"/>
    <w:rsid w:val="00674E09"/>
    <w:rsid w:val="00674F9F"/>
    <w:rsid w:val="00676082"/>
    <w:rsid w:val="0067615F"/>
    <w:rsid w:val="006778DB"/>
    <w:rsid w:val="0068031C"/>
    <w:rsid w:val="006807BA"/>
    <w:rsid w:val="006814F6"/>
    <w:rsid w:val="00681726"/>
    <w:rsid w:val="00681B72"/>
    <w:rsid w:val="0068227E"/>
    <w:rsid w:val="00682492"/>
    <w:rsid w:val="00682EF2"/>
    <w:rsid w:val="00683991"/>
    <w:rsid w:val="00683BEA"/>
    <w:rsid w:val="00683D13"/>
    <w:rsid w:val="00684450"/>
    <w:rsid w:val="00684BF9"/>
    <w:rsid w:val="00685C86"/>
    <w:rsid w:val="0068621B"/>
    <w:rsid w:val="00687368"/>
    <w:rsid w:val="0068771D"/>
    <w:rsid w:val="006878D9"/>
    <w:rsid w:val="00690DD2"/>
    <w:rsid w:val="006910F8"/>
    <w:rsid w:val="0069282F"/>
    <w:rsid w:val="00693303"/>
    <w:rsid w:val="00693358"/>
    <w:rsid w:val="006933D4"/>
    <w:rsid w:val="00693910"/>
    <w:rsid w:val="00693F2C"/>
    <w:rsid w:val="0069458C"/>
    <w:rsid w:val="00694FD5"/>
    <w:rsid w:val="006950DB"/>
    <w:rsid w:val="00695A2E"/>
    <w:rsid w:val="0069697E"/>
    <w:rsid w:val="0069722E"/>
    <w:rsid w:val="006A0182"/>
    <w:rsid w:val="006A0421"/>
    <w:rsid w:val="006A07AD"/>
    <w:rsid w:val="006A1AB2"/>
    <w:rsid w:val="006A21CE"/>
    <w:rsid w:val="006A3520"/>
    <w:rsid w:val="006A442E"/>
    <w:rsid w:val="006A4967"/>
    <w:rsid w:val="006A678C"/>
    <w:rsid w:val="006A6C38"/>
    <w:rsid w:val="006B00C1"/>
    <w:rsid w:val="006B045D"/>
    <w:rsid w:val="006B1316"/>
    <w:rsid w:val="006B3AEA"/>
    <w:rsid w:val="006B3D2B"/>
    <w:rsid w:val="006B42D3"/>
    <w:rsid w:val="006B43CE"/>
    <w:rsid w:val="006B49C8"/>
    <w:rsid w:val="006B4DDF"/>
    <w:rsid w:val="006B4E98"/>
    <w:rsid w:val="006B539E"/>
    <w:rsid w:val="006B5A61"/>
    <w:rsid w:val="006B5FAE"/>
    <w:rsid w:val="006B6A28"/>
    <w:rsid w:val="006B6CB8"/>
    <w:rsid w:val="006B7CBD"/>
    <w:rsid w:val="006B7D22"/>
    <w:rsid w:val="006C0A08"/>
    <w:rsid w:val="006C10D2"/>
    <w:rsid w:val="006C1940"/>
    <w:rsid w:val="006C1A5F"/>
    <w:rsid w:val="006C22DB"/>
    <w:rsid w:val="006C2A4F"/>
    <w:rsid w:val="006C3507"/>
    <w:rsid w:val="006C387B"/>
    <w:rsid w:val="006C41BD"/>
    <w:rsid w:val="006C4C06"/>
    <w:rsid w:val="006C5456"/>
    <w:rsid w:val="006C695E"/>
    <w:rsid w:val="006C7B01"/>
    <w:rsid w:val="006D1C6E"/>
    <w:rsid w:val="006D38A0"/>
    <w:rsid w:val="006D3AD4"/>
    <w:rsid w:val="006D41CF"/>
    <w:rsid w:val="006D458E"/>
    <w:rsid w:val="006D4928"/>
    <w:rsid w:val="006D5993"/>
    <w:rsid w:val="006E0512"/>
    <w:rsid w:val="006E0C78"/>
    <w:rsid w:val="006E1096"/>
    <w:rsid w:val="006E2205"/>
    <w:rsid w:val="006E237B"/>
    <w:rsid w:val="006E271B"/>
    <w:rsid w:val="006E32C8"/>
    <w:rsid w:val="006E37E5"/>
    <w:rsid w:val="006E3F77"/>
    <w:rsid w:val="006E43F7"/>
    <w:rsid w:val="006E5380"/>
    <w:rsid w:val="006E5978"/>
    <w:rsid w:val="006E5DD6"/>
    <w:rsid w:val="006E6BD3"/>
    <w:rsid w:val="006E7B2C"/>
    <w:rsid w:val="006E7D48"/>
    <w:rsid w:val="006F0152"/>
    <w:rsid w:val="006F1847"/>
    <w:rsid w:val="006F1FA7"/>
    <w:rsid w:val="006F1FFE"/>
    <w:rsid w:val="006F235B"/>
    <w:rsid w:val="006F2C91"/>
    <w:rsid w:val="006F32FC"/>
    <w:rsid w:val="006F36EF"/>
    <w:rsid w:val="006F3DBA"/>
    <w:rsid w:val="006F45BD"/>
    <w:rsid w:val="006F5706"/>
    <w:rsid w:val="006F5CC0"/>
    <w:rsid w:val="006F607C"/>
    <w:rsid w:val="006F6219"/>
    <w:rsid w:val="006F751C"/>
    <w:rsid w:val="006F7696"/>
    <w:rsid w:val="007004F8"/>
    <w:rsid w:val="007006F3"/>
    <w:rsid w:val="00700D20"/>
    <w:rsid w:val="007013D3"/>
    <w:rsid w:val="00701C43"/>
    <w:rsid w:val="007034F4"/>
    <w:rsid w:val="00703C1A"/>
    <w:rsid w:val="00704607"/>
    <w:rsid w:val="0070585A"/>
    <w:rsid w:val="00705A6B"/>
    <w:rsid w:val="00706122"/>
    <w:rsid w:val="0070685F"/>
    <w:rsid w:val="007100E2"/>
    <w:rsid w:val="00710175"/>
    <w:rsid w:val="00711132"/>
    <w:rsid w:val="007112CD"/>
    <w:rsid w:val="007112FA"/>
    <w:rsid w:val="00711777"/>
    <w:rsid w:val="007117E3"/>
    <w:rsid w:val="00712958"/>
    <w:rsid w:val="00712A43"/>
    <w:rsid w:val="00712E3A"/>
    <w:rsid w:val="00713F76"/>
    <w:rsid w:val="007146E6"/>
    <w:rsid w:val="007150F0"/>
    <w:rsid w:val="00715751"/>
    <w:rsid w:val="00715CB6"/>
    <w:rsid w:val="0071607F"/>
    <w:rsid w:val="00716659"/>
    <w:rsid w:val="00716995"/>
    <w:rsid w:val="007174FC"/>
    <w:rsid w:val="00717F13"/>
    <w:rsid w:val="0072079B"/>
    <w:rsid w:val="00720A48"/>
    <w:rsid w:val="00720C64"/>
    <w:rsid w:val="00720FE7"/>
    <w:rsid w:val="00721F51"/>
    <w:rsid w:val="00723106"/>
    <w:rsid w:val="007249C7"/>
    <w:rsid w:val="00725326"/>
    <w:rsid w:val="00725424"/>
    <w:rsid w:val="0072545B"/>
    <w:rsid w:val="007267F1"/>
    <w:rsid w:val="00726814"/>
    <w:rsid w:val="00727E6F"/>
    <w:rsid w:val="007316AD"/>
    <w:rsid w:val="007322F2"/>
    <w:rsid w:val="00732E58"/>
    <w:rsid w:val="007331DF"/>
    <w:rsid w:val="00733CA4"/>
    <w:rsid w:val="007343CB"/>
    <w:rsid w:val="007366D2"/>
    <w:rsid w:val="00741D37"/>
    <w:rsid w:val="00741DE8"/>
    <w:rsid w:val="00742451"/>
    <w:rsid w:val="0074349F"/>
    <w:rsid w:val="00744F5D"/>
    <w:rsid w:val="007459E0"/>
    <w:rsid w:val="0074655E"/>
    <w:rsid w:val="00746840"/>
    <w:rsid w:val="00747829"/>
    <w:rsid w:val="00747A3C"/>
    <w:rsid w:val="00750396"/>
    <w:rsid w:val="00750485"/>
    <w:rsid w:val="00751945"/>
    <w:rsid w:val="007519D7"/>
    <w:rsid w:val="00751B69"/>
    <w:rsid w:val="00751DB7"/>
    <w:rsid w:val="00752310"/>
    <w:rsid w:val="00753364"/>
    <w:rsid w:val="007559EB"/>
    <w:rsid w:val="00756508"/>
    <w:rsid w:val="00756684"/>
    <w:rsid w:val="0076029D"/>
    <w:rsid w:val="00760460"/>
    <w:rsid w:val="00760E80"/>
    <w:rsid w:val="00761559"/>
    <w:rsid w:val="00761E5E"/>
    <w:rsid w:val="00762009"/>
    <w:rsid w:val="007623E8"/>
    <w:rsid w:val="00762CCB"/>
    <w:rsid w:val="007651C5"/>
    <w:rsid w:val="007656FB"/>
    <w:rsid w:val="00765DDC"/>
    <w:rsid w:val="00767DD5"/>
    <w:rsid w:val="00770D06"/>
    <w:rsid w:val="00771FFC"/>
    <w:rsid w:val="007721D8"/>
    <w:rsid w:val="0077237B"/>
    <w:rsid w:val="00772684"/>
    <w:rsid w:val="00772EAF"/>
    <w:rsid w:val="00772F78"/>
    <w:rsid w:val="007738C5"/>
    <w:rsid w:val="00774A58"/>
    <w:rsid w:val="00775BBF"/>
    <w:rsid w:val="00776393"/>
    <w:rsid w:val="00776CF0"/>
    <w:rsid w:val="00776E9F"/>
    <w:rsid w:val="00776FC1"/>
    <w:rsid w:val="00781263"/>
    <w:rsid w:val="007813FD"/>
    <w:rsid w:val="0078144E"/>
    <w:rsid w:val="007815DE"/>
    <w:rsid w:val="00781888"/>
    <w:rsid w:val="00783A36"/>
    <w:rsid w:val="00783D0F"/>
    <w:rsid w:val="00783F4B"/>
    <w:rsid w:val="0078450F"/>
    <w:rsid w:val="007845A1"/>
    <w:rsid w:val="00784768"/>
    <w:rsid w:val="00784AE0"/>
    <w:rsid w:val="00784E0A"/>
    <w:rsid w:val="00784F7D"/>
    <w:rsid w:val="007855A5"/>
    <w:rsid w:val="00786E5D"/>
    <w:rsid w:val="007911D8"/>
    <w:rsid w:val="007921D2"/>
    <w:rsid w:val="00793FB6"/>
    <w:rsid w:val="007941EE"/>
    <w:rsid w:val="007956EC"/>
    <w:rsid w:val="00795861"/>
    <w:rsid w:val="007962A7"/>
    <w:rsid w:val="00796343"/>
    <w:rsid w:val="007963AF"/>
    <w:rsid w:val="00796D1F"/>
    <w:rsid w:val="007A304B"/>
    <w:rsid w:val="007A30E4"/>
    <w:rsid w:val="007A4F8B"/>
    <w:rsid w:val="007A5AA8"/>
    <w:rsid w:val="007A601A"/>
    <w:rsid w:val="007A6103"/>
    <w:rsid w:val="007A6608"/>
    <w:rsid w:val="007A693C"/>
    <w:rsid w:val="007A6C1F"/>
    <w:rsid w:val="007A6D07"/>
    <w:rsid w:val="007A7A52"/>
    <w:rsid w:val="007B0BC4"/>
    <w:rsid w:val="007B42BB"/>
    <w:rsid w:val="007B52B2"/>
    <w:rsid w:val="007B5323"/>
    <w:rsid w:val="007B5661"/>
    <w:rsid w:val="007B6404"/>
    <w:rsid w:val="007B72E3"/>
    <w:rsid w:val="007C0496"/>
    <w:rsid w:val="007C0740"/>
    <w:rsid w:val="007C0C9A"/>
    <w:rsid w:val="007C1E62"/>
    <w:rsid w:val="007C226B"/>
    <w:rsid w:val="007C266F"/>
    <w:rsid w:val="007C38CC"/>
    <w:rsid w:val="007C465B"/>
    <w:rsid w:val="007C46EE"/>
    <w:rsid w:val="007C5AB9"/>
    <w:rsid w:val="007C5AD0"/>
    <w:rsid w:val="007C5C74"/>
    <w:rsid w:val="007C5FD8"/>
    <w:rsid w:val="007C64B8"/>
    <w:rsid w:val="007C6858"/>
    <w:rsid w:val="007C6952"/>
    <w:rsid w:val="007D1582"/>
    <w:rsid w:val="007D2617"/>
    <w:rsid w:val="007D2C16"/>
    <w:rsid w:val="007D2FF8"/>
    <w:rsid w:val="007D3833"/>
    <w:rsid w:val="007D3848"/>
    <w:rsid w:val="007D53D7"/>
    <w:rsid w:val="007D60E3"/>
    <w:rsid w:val="007D61C9"/>
    <w:rsid w:val="007D7E1D"/>
    <w:rsid w:val="007E04D0"/>
    <w:rsid w:val="007E18A4"/>
    <w:rsid w:val="007E2417"/>
    <w:rsid w:val="007E3F1E"/>
    <w:rsid w:val="007E40BE"/>
    <w:rsid w:val="007E4D2F"/>
    <w:rsid w:val="007E56D4"/>
    <w:rsid w:val="007E5D19"/>
    <w:rsid w:val="007E65D3"/>
    <w:rsid w:val="007E6F4B"/>
    <w:rsid w:val="007E7010"/>
    <w:rsid w:val="007E78D6"/>
    <w:rsid w:val="007E7D45"/>
    <w:rsid w:val="007F184E"/>
    <w:rsid w:val="007F2C80"/>
    <w:rsid w:val="007F38B2"/>
    <w:rsid w:val="007F3E1F"/>
    <w:rsid w:val="007F4608"/>
    <w:rsid w:val="007F53F7"/>
    <w:rsid w:val="007F5E6A"/>
    <w:rsid w:val="007F71D6"/>
    <w:rsid w:val="007F7F07"/>
    <w:rsid w:val="008004F1"/>
    <w:rsid w:val="00800BA6"/>
    <w:rsid w:val="00800F96"/>
    <w:rsid w:val="00801F4A"/>
    <w:rsid w:val="0080201F"/>
    <w:rsid w:val="00802D87"/>
    <w:rsid w:val="00802F58"/>
    <w:rsid w:val="00804411"/>
    <w:rsid w:val="00806990"/>
    <w:rsid w:val="00806B3C"/>
    <w:rsid w:val="008071A9"/>
    <w:rsid w:val="0081035D"/>
    <w:rsid w:val="00810F4C"/>
    <w:rsid w:val="00811E83"/>
    <w:rsid w:val="00812B60"/>
    <w:rsid w:val="00812D1D"/>
    <w:rsid w:val="0081316C"/>
    <w:rsid w:val="008151C4"/>
    <w:rsid w:val="00815599"/>
    <w:rsid w:val="00815F5B"/>
    <w:rsid w:val="00817FA1"/>
    <w:rsid w:val="008212BA"/>
    <w:rsid w:val="00821725"/>
    <w:rsid w:val="00823358"/>
    <w:rsid w:val="00823520"/>
    <w:rsid w:val="00823C8B"/>
    <w:rsid w:val="00824397"/>
    <w:rsid w:val="008250D7"/>
    <w:rsid w:val="008260F1"/>
    <w:rsid w:val="00826A48"/>
    <w:rsid w:val="00826CC4"/>
    <w:rsid w:val="00827843"/>
    <w:rsid w:val="00830BB8"/>
    <w:rsid w:val="00830E9C"/>
    <w:rsid w:val="00832CF4"/>
    <w:rsid w:val="00832F94"/>
    <w:rsid w:val="00834348"/>
    <w:rsid w:val="008345C9"/>
    <w:rsid w:val="00835C61"/>
    <w:rsid w:val="00835EE1"/>
    <w:rsid w:val="00836912"/>
    <w:rsid w:val="00837444"/>
    <w:rsid w:val="00841A3B"/>
    <w:rsid w:val="00841EAA"/>
    <w:rsid w:val="008429B2"/>
    <w:rsid w:val="00842D3E"/>
    <w:rsid w:val="00843582"/>
    <w:rsid w:val="0084606B"/>
    <w:rsid w:val="0084632D"/>
    <w:rsid w:val="008472AA"/>
    <w:rsid w:val="00847596"/>
    <w:rsid w:val="008509C9"/>
    <w:rsid w:val="00851436"/>
    <w:rsid w:val="00851F17"/>
    <w:rsid w:val="008545E2"/>
    <w:rsid w:val="008553D5"/>
    <w:rsid w:val="0085558E"/>
    <w:rsid w:val="008563B0"/>
    <w:rsid w:val="00856E07"/>
    <w:rsid w:val="00857192"/>
    <w:rsid w:val="008600A6"/>
    <w:rsid w:val="008616B9"/>
    <w:rsid w:val="00861DF3"/>
    <w:rsid w:val="00863621"/>
    <w:rsid w:val="00863865"/>
    <w:rsid w:val="008639FC"/>
    <w:rsid w:val="00864A24"/>
    <w:rsid w:val="00864A4F"/>
    <w:rsid w:val="00864FEF"/>
    <w:rsid w:val="008653EC"/>
    <w:rsid w:val="00866144"/>
    <w:rsid w:val="008667F8"/>
    <w:rsid w:val="00866DBF"/>
    <w:rsid w:val="0086739F"/>
    <w:rsid w:val="008673A9"/>
    <w:rsid w:val="00867A2E"/>
    <w:rsid w:val="00867D2B"/>
    <w:rsid w:val="0087179A"/>
    <w:rsid w:val="00871A03"/>
    <w:rsid w:val="00872B2D"/>
    <w:rsid w:val="0087340D"/>
    <w:rsid w:val="0087356A"/>
    <w:rsid w:val="00873B40"/>
    <w:rsid w:val="0087417A"/>
    <w:rsid w:val="00874F27"/>
    <w:rsid w:val="00874FDD"/>
    <w:rsid w:val="0087608A"/>
    <w:rsid w:val="00877868"/>
    <w:rsid w:val="00877DB9"/>
    <w:rsid w:val="0088014E"/>
    <w:rsid w:val="00880172"/>
    <w:rsid w:val="00880D87"/>
    <w:rsid w:val="00881D21"/>
    <w:rsid w:val="008838CF"/>
    <w:rsid w:val="00883A09"/>
    <w:rsid w:val="00883EAA"/>
    <w:rsid w:val="0088490C"/>
    <w:rsid w:val="008851BE"/>
    <w:rsid w:val="00885A2A"/>
    <w:rsid w:val="008865DC"/>
    <w:rsid w:val="0088708C"/>
    <w:rsid w:val="00887B0D"/>
    <w:rsid w:val="00890550"/>
    <w:rsid w:val="00890B82"/>
    <w:rsid w:val="008912F2"/>
    <w:rsid w:val="008928D0"/>
    <w:rsid w:val="00892DF7"/>
    <w:rsid w:val="008953D9"/>
    <w:rsid w:val="008958EB"/>
    <w:rsid w:val="00896935"/>
    <w:rsid w:val="008976E4"/>
    <w:rsid w:val="008976E6"/>
    <w:rsid w:val="008A2203"/>
    <w:rsid w:val="008A2E5E"/>
    <w:rsid w:val="008A30DB"/>
    <w:rsid w:val="008A3E38"/>
    <w:rsid w:val="008A4448"/>
    <w:rsid w:val="008A4DB9"/>
    <w:rsid w:val="008A5C36"/>
    <w:rsid w:val="008A645C"/>
    <w:rsid w:val="008A6AD0"/>
    <w:rsid w:val="008A6C3B"/>
    <w:rsid w:val="008B10DD"/>
    <w:rsid w:val="008B1526"/>
    <w:rsid w:val="008B1A93"/>
    <w:rsid w:val="008B2127"/>
    <w:rsid w:val="008B2A5E"/>
    <w:rsid w:val="008B3E2B"/>
    <w:rsid w:val="008B41F9"/>
    <w:rsid w:val="008B43A2"/>
    <w:rsid w:val="008B43BC"/>
    <w:rsid w:val="008B51D4"/>
    <w:rsid w:val="008B5465"/>
    <w:rsid w:val="008B58F6"/>
    <w:rsid w:val="008B6FC1"/>
    <w:rsid w:val="008B70BD"/>
    <w:rsid w:val="008B78EE"/>
    <w:rsid w:val="008B7E06"/>
    <w:rsid w:val="008C0514"/>
    <w:rsid w:val="008C0921"/>
    <w:rsid w:val="008C0983"/>
    <w:rsid w:val="008C0C6D"/>
    <w:rsid w:val="008C10FB"/>
    <w:rsid w:val="008C1D60"/>
    <w:rsid w:val="008C2618"/>
    <w:rsid w:val="008C33E8"/>
    <w:rsid w:val="008C3911"/>
    <w:rsid w:val="008C3969"/>
    <w:rsid w:val="008C4332"/>
    <w:rsid w:val="008C4B99"/>
    <w:rsid w:val="008C5094"/>
    <w:rsid w:val="008C5337"/>
    <w:rsid w:val="008C5B27"/>
    <w:rsid w:val="008C674C"/>
    <w:rsid w:val="008C6817"/>
    <w:rsid w:val="008C7950"/>
    <w:rsid w:val="008D0418"/>
    <w:rsid w:val="008D046F"/>
    <w:rsid w:val="008D1D38"/>
    <w:rsid w:val="008D2828"/>
    <w:rsid w:val="008D301E"/>
    <w:rsid w:val="008D3E1D"/>
    <w:rsid w:val="008D5F12"/>
    <w:rsid w:val="008D62A2"/>
    <w:rsid w:val="008D6F14"/>
    <w:rsid w:val="008D7821"/>
    <w:rsid w:val="008E0D98"/>
    <w:rsid w:val="008E2721"/>
    <w:rsid w:val="008E2CBC"/>
    <w:rsid w:val="008E2FC8"/>
    <w:rsid w:val="008E3E85"/>
    <w:rsid w:val="008E428F"/>
    <w:rsid w:val="008E47DB"/>
    <w:rsid w:val="008E4CF0"/>
    <w:rsid w:val="008E50BD"/>
    <w:rsid w:val="008E6724"/>
    <w:rsid w:val="008E6AA5"/>
    <w:rsid w:val="008F065F"/>
    <w:rsid w:val="008F0D96"/>
    <w:rsid w:val="008F18D8"/>
    <w:rsid w:val="008F27C1"/>
    <w:rsid w:val="008F2FBB"/>
    <w:rsid w:val="008F354E"/>
    <w:rsid w:val="008F401D"/>
    <w:rsid w:val="008F560A"/>
    <w:rsid w:val="008F6205"/>
    <w:rsid w:val="008F7097"/>
    <w:rsid w:val="008F781C"/>
    <w:rsid w:val="008F79F4"/>
    <w:rsid w:val="00900FF7"/>
    <w:rsid w:val="0090165B"/>
    <w:rsid w:val="0090189F"/>
    <w:rsid w:val="00902CD8"/>
    <w:rsid w:val="00903A82"/>
    <w:rsid w:val="00903CD7"/>
    <w:rsid w:val="009049E0"/>
    <w:rsid w:val="00904C44"/>
    <w:rsid w:val="00905104"/>
    <w:rsid w:val="009055D6"/>
    <w:rsid w:val="00905E1E"/>
    <w:rsid w:val="00907508"/>
    <w:rsid w:val="0091042B"/>
    <w:rsid w:val="00910E7A"/>
    <w:rsid w:val="00911779"/>
    <w:rsid w:val="00912BA2"/>
    <w:rsid w:val="0091346F"/>
    <w:rsid w:val="0091348E"/>
    <w:rsid w:val="0091369D"/>
    <w:rsid w:val="00913B3C"/>
    <w:rsid w:val="00914B47"/>
    <w:rsid w:val="00915DED"/>
    <w:rsid w:val="00915EC7"/>
    <w:rsid w:val="00916419"/>
    <w:rsid w:val="009164C6"/>
    <w:rsid w:val="009164DC"/>
    <w:rsid w:val="00916B2A"/>
    <w:rsid w:val="009171E6"/>
    <w:rsid w:val="00917607"/>
    <w:rsid w:val="00917B5A"/>
    <w:rsid w:val="00917CD9"/>
    <w:rsid w:val="00920190"/>
    <w:rsid w:val="00920D10"/>
    <w:rsid w:val="009218F5"/>
    <w:rsid w:val="00922748"/>
    <w:rsid w:val="0092274C"/>
    <w:rsid w:val="009227B9"/>
    <w:rsid w:val="00922863"/>
    <w:rsid w:val="00922C83"/>
    <w:rsid w:val="00922C95"/>
    <w:rsid w:val="00923342"/>
    <w:rsid w:val="00923B6F"/>
    <w:rsid w:val="009243AC"/>
    <w:rsid w:val="00924E5E"/>
    <w:rsid w:val="00925A0F"/>
    <w:rsid w:val="009264C6"/>
    <w:rsid w:val="00932144"/>
    <w:rsid w:val="00932E37"/>
    <w:rsid w:val="00932ECD"/>
    <w:rsid w:val="0093583A"/>
    <w:rsid w:val="009405B9"/>
    <w:rsid w:val="0094331F"/>
    <w:rsid w:val="00944E52"/>
    <w:rsid w:val="0094550E"/>
    <w:rsid w:val="00945C90"/>
    <w:rsid w:val="00946E62"/>
    <w:rsid w:val="00946F56"/>
    <w:rsid w:val="00951D1E"/>
    <w:rsid w:val="009522AB"/>
    <w:rsid w:val="00952379"/>
    <w:rsid w:val="0095248E"/>
    <w:rsid w:val="00952A80"/>
    <w:rsid w:val="00952EFB"/>
    <w:rsid w:val="0095342B"/>
    <w:rsid w:val="00953CF6"/>
    <w:rsid w:val="00953FDF"/>
    <w:rsid w:val="0095686B"/>
    <w:rsid w:val="00960064"/>
    <w:rsid w:val="00960B4D"/>
    <w:rsid w:val="00961A9D"/>
    <w:rsid w:val="00961D1C"/>
    <w:rsid w:val="00961E4E"/>
    <w:rsid w:val="0096353D"/>
    <w:rsid w:val="0096388D"/>
    <w:rsid w:val="00964167"/>
    <w:rsid w:val="00964608"/>
    <w:rsid w:val="00964C00"/>
    <w:rsid w:val="009707C4"/>
    <w:rsid w:val="00970F21"/>
    <w:rsid w:val="00971239"/>
    <w:rsid w:val="00971958"/>
    <w:rsid w:val="009726CB"/>
    <w:rsid w:val="00972DDE"/>
    <w:rsid w:val="009738CE"/>
    <w:rsid w:val="00974241"/>
    <w:rsid w:val="00975036"/>
    <w:rsid w:val="0097551C"/>
    <w:rsid w:val="0097612C"/>
    <w:rsid w:val="009769E6"/>
    <w:rsid w:val="00976DB7"/>
    <w:rsid w:val="009771DF"/>
    <w:rsid w:val="0097773E"/>
    <w:rsid w:val="009777E2"/>
    <w:rsid w:val="00977B90"/>
    <w:rsid w:val="009825DF"/>
    <w:rsid w:val="00983482"/>
    <w:rsid w:val="00983DED"/>
    <w:rsid w:val="0098427C"/>
    <w:rsid w:val="0098455A"/>
    <w:rsid w:val="009849B6"/>
    <w:rsid w:val="009849DA"/>
    <w:rsid w:val="00984E4F"/>
    <w:rsid w:val="0098512E"/>
    <w:rsid w:val="00985448"/>
    <w:rsid w:val="00985A00"/>
    <w:rsid w:val="00985F0D"/>
    <w:rsid w:val="00985F3E"/>
    <w:rsid w:val="0098661B"/>
    <w:rsid w:val="009867BD"/>
    <w:rsid w:val="00987342"/>
    <w:rsid w:val="00987DDB"/>
    <w:rsid w:val="00990231"/>
    <w:rsid w:val="009904E8"/>
    <w:rsid w:val="00991B42"/>
    <w:rsid w:val="00992DA4"/>
    <w:rsid w:val="00993663"/>
    <w:rsid w:val="00993749"/>
    <w:rsid w:val="00995B85"/>
    <w:rsid w:val="009970F8"/>
    <w:rsid w:val="00997A23"/>
    <w:rsid w:val="009A180C"/>
    <w:rsid w:val="009A1FD7"/>
    <w:rsid w:val="009A2536"/>
    <w:rsid w:val="009A26A6"/>
    <w:rsid w:val="009A2F80"/>
    <w:rsid w:val="009A3893"/>
    <w:rsid w:val="009A3C28"/>
    <w:rsid w:val="009A61FC"/>
    <w:rsid w:val="009A68E2"/>
    <w:rsid w:val="009A725A"/>
    <w:rsid w:val="009A75A9"/>
    <w:rsid w:val="009B1672"/>
    <w:rsid w:val="009B1EA8"/>
    <w:rsid w:val="009B1FF0"/>
    <w:rsid w:val="009B24EB"/>
    <w:rsid w:val="009B2795"/>
    <w:rsid w:val="009B3DF3"/>
    <w:rsid w:val="009B3F6D"/>
    <w:rsid w:val="009B46F0"/>
    <w:rsid w:val="009B4D76"/>
    <w:rsid w:val="009B55F8"/>
    <w:rsid w:val="009B57EA"/>
    <w:rsid w:val="009B5DD5"/>
    <w:rsid w:val="009B73E2"/>
    <w:rsid w:val="009C08A7"/>
    <w:rsid w:val="009C1BE1"/>
    <w:rsid w:val="009C1E76"/>
    <w:rsid w:val="009C210A"/>
    <w:rsid w:val="009C2CFF"/>
    <w:rsid w:val="009C326E"/>
    <w:rsid w:val="009C462D"/>
    <w:rsid w:val="009C582C"/>
    <w:rsid w:val="009C65B2"/>
    <w:rsid w:val="009C6618"/>
    <w:rsid w:val="009D0159"/>
    <w:rsid w:val="009D0E31"/>
    <w:rsid w:val="009D1830"/>
    <w:rsid w:val="009D21B3"/>
    <w:rsid w:val="009D2764"/>
    <w:rsid w:val="009D2BA6"/>
    <w:rsid w:val="009D3135"/>
    <w:rsid w:val="009D35F0"/>
    <w:rsid w:val="009D388A"/>
    <w:rsid w:val="009D3B47"/>
    <w:rsid w:val="009D5457"/>
    <w:rsid w:val="009D5772"/>
    <w:rsid w:val="009D6BE9"/>
    <w:rsid w:val="009D72CD"/>
    <w:rsid w:val="009E0700"/>
    <w:rsid w:val="009E0D10"/>
    <w:rsid w:val="009E1D5C"/>
    <w:rsid w:val="009E1DF2"/>
    <w:rsid w:val="009E276A"/>
    <w:rsid w:val="009E2E24"/>
    <w:rsid w:val="009E3A3F"/>
    <w:rsid w:val="009E448D"/>
    <w:rsid w:val="009E7D3B"/>
    <w:rsid w:val="009F0309"/>
    <w:rsid w:val="009F0B65"/>
    <w:rsid w:val="009F15D7"/>
    <w:rsid w:val="009F2C49"/>
    <w:rsid w:val="009F3385"/>
    <w:rsid w:val="009F3633"/>
    <w:rsid w:val="009F3B40"/>
    <w:rsid w:val="009F426E"/>
    <w:rsid w:val="009F4FCA"/>
    <w:rsid w:val="009F5B7D"/>
    <w:rsid w:val="009F60B6"/>
    <w:rsid w:val="009F63C4"/>
    <w:rsid w:val="009F650F"/>
    <w:rsid w:val="009F6CC8"/>
    <w:rsid w:val="009F6F5C"/>
    <w:rsid w:val="009F6FCE"/>
    <w:rsid w:val="009F7C3D"/>
    <w:rsid w:val="00A00ABF"/>
    <w:rsid w:val="00A014BC"/>
    <w:rsid w:val="00A014DE"/>
    <w:rsid w:val="00A01963"/>
    <w:rsid w:val="00A043C2"/>
    <w:rsid w:val="00A043F6"/>
    <w:rsid w:val="00A04C09"/>
    <w:rsid w:val="00A05909"/>
    <w:rsid w:val="00A06AAE"/>
    <w:rsid w:val="00A10676"/>
    <w:rsid w:val="00A1170C"/>
    <w:rsid w:val="00A1266F"/>
    <w:rsid w:val="00A15C87"/>
    <w:rsid w:val="00A15DD3"/>
    <w:rsid w:val="00A16ECA"/>
    <w:rsid w:val="00A16EF2"/>
    <w:rsid w:val="00A17DAF"/>
    <w:rsid w:val="00A2075B"/>
    <w:rsid w:val="00A21482"/>
    <w:rsid w:val="00A22496"/>
    <w:rsid w:val="00A22849"/>
    <w:rsid w:val="00A22C27"/>
    <w:rsid w:val="00A2348A"/>
    <w:rsid w:val="00A23821"/>
    <w:rsid w:val="00A24FE4"/>
    <w:rsid w:val="00A25711"/>
    <w:rsid w:val="00A26155"/>
    <w:rsid w:val="00A26C74"/>
    <w:rsid w:val="00A2717E"/>
    <w:rsid w:val="00A31B3D"/>
    <w:rsid w:val="00A320A1"/>
    <w:rsid w:val="00A32B1E"/>
    <w:rsid w:val="00A32BB7"/>
    <w:rsid w:val="00A33713"/>
    <w:rsid w:val="00A33746"/>
    <w:rsid w:val="00A34137"/>
    <w:rsid w:val="00A34174"/>
    <w:rsid w:val="00A3532F"/>
    <w:rsid w:val="00A355DB"/>
    <w:rsid w:val="00A357D4"/>
    <w:rsid w:val="00A35D2D"/>
    <w:rsid w:val="00A36F8F"/>
    <w:rsid w:val="00A403D7"/>
    <w:rsid w:val="00A40A5A"/>
    <w:rsid w:val="00A4158A"/>
    <w:rsid w:val="00A41B7C"/>
    <w:rsid w:val="00A42204"/>
    <w:rsid w:val="00A426BD"/>
    <w:rsid w:val="00A43132"/>
    <w:rsid w:val="00A4354D"/>
    <w:rsid w:val="00A45F2E"/>
    <w:rsid w:val="00A4686A"/>
    <w:rsid w:val="00A4771F"/>
    <w:rsid w:val="00A479E7"/>
    <w:rsid w:val="00A5065E"/>
    <w:rsid w:val="00A524AD"/>
    <w:rsid w:val="00A525B6"/>
    <w:rsid w:val="00A52DB0"/>
    <w:rsid w:val="00A52E6A"/>
    <w:rsid w:val="00A53B28"/>
    <w:rsid w:val="00A5429C"/>
    <w:rsid w:val="00A54BB8"/>
    <w:rsid w:val="00A55CBE"/>
    <w:rsid w:val="00A5644E"/>
    <w:rsid w:val="00A57171"/>
    <w:rsid w:val="00A57C1D"/>
    <w:rsid w:val="00A57DDB"/>
    <w:rsid w:val="00A57FC5"/>
    <w:rsid w:val="00A60DCC"/>
    <w:rsid w:val="00A60EC5"/>
    <w:rsid w:val="00A62702"/>
    <w:rsid w:val="00A6356E"/>
    <w:rsid w:val="00A63625"/>
    <w:rsid w:val="00A651E9"/>
    <w:rsid w:val="00A65826"/>
    <w:rsid w:val="00A65C7C"/>
    <w:rsid w:val="00A65EE0"/>
    <w:rsid w:val="00A65FE7"/>
    <w:rsid w:val="00A66327"/>
    <w:rsid w:val="00A6688F"/>
    <w:rsid w:val="00A66CE2"/>
    <w:rsid w:val="00A670B2"/>
    <w:rsid w:val="00A67EE7"/>
    <w:rsid w:val="00A70245"/>
    <w:rsid w:val="00A70910"/>
    <w:rsid w:val="00A721C8"/>
    <w:rsid w:val="00A73941"/>
    <w:rsid w:val="00A741EF"/>
    <w:rsid w:val="00A76155"/>
    <w:rsid w:val="00A7620F"/>
    <w:rsid w:val="00A76818"/>
    <w:rsid w:val="00A80058"/>
    <w:rsid w:val="00A802C1"/>
    <w:rsid w:val="00A81747"/>
    <w:rsid w:val="00A83237"/>
    <w:rsid w:val="00A83E36"/>
    <w:rsid w:val="00A84015"/>
    <w:rsid w:val="00A841BB"/>
    <w:rsid w:val="00A84414"/>
    <w:rsid w:val="00A85633"/>
    <w:rsid w:val="00A86275"/>
    <w:rsid w:val="00A86A0C"/>
    <w:rsid w:val="00A9018C"/>
    <w:rsid w:val="00A90D7E"/>
    <w:rsid w:val="00A91316"/>
    <w:rsid w:val="00A917E6"/>
    <w:rsid w:val="00A92BF6"/>
    <w:rsid w:val="00A93208"/>
    <w:rsid w:val="00A93ED2"/>
    <w:rsid w:val="00A94BE8"/>
    <w:rsid w:val="00A94E8F"/>
    <w:rsid w:val="00A95DF2"/>
    <w:rsid w:val="00A95F95"/>
    <w:rsid w:val="00A97238"/>
    <w:rsid w:val="00A97996"/>
    <w:rsid w:val="00A97CC5"/>
    <w:rsid w:val="00A97F68"/>
    <w:rsid w:val="00AA0432"/>
    <w:rsid w:val="00AA1BAF"/>
    <w:rsid w:val="00AA3EA0"/>
    <w:rsid w:val="00AA49E9"/>
    <w:rsid w:val="00AA4DA0"/>
    <w:rsid w:val="00AA62DE"/>
    <w:rsid w:val="00AA71B9"/>
    <w:rsid w:val="00AB0636"/>
    <w:rsid w:val="00AB0A61"/>
    <w:rsid w:val="00AB0AA0"/>
    <w:rsid w:val="00AB0B8D"/>
    <w:rsid w:val="00AB1671"/>
    <w:rsid w:val="00AB20B6"/>
    <w:rsid w:val="00AB2AFA"/>
    <w:rsid w:val="00AB3495"/>
    <w:rsid w:val="00AB3634"/>
    <w:rsid w:val="00AB3C1F"/>
    <w:rsid w:val="00AB44FC"/>
    <w:rsid w:val="00AB518B"/>
    <w:rsid w:val="00AB55B1"/>
    <w:rsid w:val="00AB584C"/>
    <w:rsid w:val="00AB5B89"/>
    <w:rsid w:val="00AB687F"/>
    <w:rsid w:val="00AB6F9A"/>
    <w:rsid w:val="00AB712B"/>
    <w:rsid w:val="00AB7E14"/>
    <w:rsid w:val="00AC06D9"/>
    <w:rsid w:val="00AC10A1"/>
    <w:rsid w:val="00AC12C1"/>
    <w:rsid w:val="00AC1536"/>
    <w:rsid w:val="00AC2CB7"/>
    <w:rsid w:val="00AC357F"/>
    <w:rsid w:val="00AC392E"/>
    <w:rsid w:val="00AC416B"/>
    <w:rsid w:val="00AC4B87"/>
    <w:rsid w:val="00AC4DFC"/>
    <w:rsid w:val="00AC66E7"/>
    <w:rsid w:val="00AC66EC"/>
    <w:rsid w:val="00AC6936"/>
    <w:rsid w:val="00AC6D1A"/>
    <w:rsid w:val="00AC6EB3"/>
    <w:rsid w:val="00AC784F"/>
    <w:rsid w:val="00AC7902"/>
    <w:rsid w:val="00AC7A0D"/>
    <w:rsid w:val="00AD1DFA"/>
    <w:rsid w:val="00AD2CF2"/>
    <w:rsid w:val="00AD3168"/>
    <w:rsid w:val="00AD3434"/>
    <w:rsid w:val="00AD3672"/>
    <w:rsid w:val="00AD3EBE"/>
    <w:rsid w:val="00AD40E1"/>
    <w:rsid w:val="00AD42E1"/>
    <w:rsid w:val="00AD4DC9"/>
    <w:rsid w:val="00AD4EA0"/>
    <w:rsid w:val="00AD5C29"/>
    <w:rsid w:val="00AD6A74"/>
    <w:rsid w:val="00AD7CE3"/>
    <w:rsid w:val="00AD7E2E"/>
    <w:rsid w:val="00AD7E42"/>
    <w:rsid w:val="00AE0783"/>
    <w:rsid w:val="00AE0C9A"/>
    <w:rsid w:val="00AE22F1"/>
    <w:rsid w:val="00AE279A"/>
    <w:rsid w:val="00AE34CB"/>
    <w:rsid w:val="00AE3511"/>
    <w:rsid w:val="00AE38BC"/>
    <w:rsid w:val="00AE4890"/>
    <w:rsid w:val="00AE54F6"/>
    <w:rsid w:val="00AE6F33"/>
    <w:rsid w:val="00AE798C"/>
    <w:rsid w:val="00AE7D1B"/>
    <w:rsid w:val="00AF0E1E"/>
    <w:rsid w:val="00AF1003"/>
    <w:rsid w:val="00AF1DB5"/>
    <w:rsid w:val="00AF20AB"/>
    <w:rsid w:val="00AF23E6"/>
    <w:rsid w:val="00AF2903"/>
    <w:rsid w:val="00AF2914"/>
    <w:rsid w:val="00AF388C"/>
    <w:rsid w:val="00AF3948"/>
    <w:rsid w:val="00AF3BEB"/>
    <w:rsid w:val="00AF3EF5"/>
    <w:rsid w:val="00AF51B5"/>
    <w:rsid w:val="00AF5F38"/>
    <w:rsid w:val="00AF620C"/>
    <w:rsid w:val="00AF6AD0"/>
    <w:rsid w:val="00AF6D78"/>
    <w:rsid w:val="00AF7094"/>
    <w:rsid w:val="00AF73D2"/>
    <w:rsid w:val="00AF7756"/>
    <w:rsid w:val="00AF7ABD"/>
    <w:rsid w:val="00B00980"/>
    <w:rsid w:val="00B00C08"/>
    <w:rsid w:val="00B00D10"/>
    <w:rsid w:val="00B00DB0"/>
    <w:rsid w:val="00B019D2"/>
    <w:rsid w:val="00B01EC5"/>
    <w:rsid w:val="00B0226F"/>
    <w:rsid w:val="00B026DF"/>
    <w:rsid w:val="00B02E73"/>
    <w:rsid w:val="00B02F13"/>
    <w:rsid w:val="00B03129"/>
    <w:rsid w:val="00B03492"/>
    <w:rsid w:val="00B0354D"/>
    <w:rsid w:val="00B04451"/>
    <w:rsid w:val="00B0485A"/>
    <w:rsid w:val="00B04D7B"/>
    <w:rsid w:val="00B0537D"/>
    <w:rsid w:val="00B06D3F"/>
    <w:rsid w:val="00B071C7"/>
    <w:rsid w:val="00B0798D"/>
    <w:rsid w:val="00B10783"/>
    <w:rsid w:val="00B10E24"/>
    <w:rsid w:val="00B110CC"/>
    <w:rsid w:val="00B11556"/>
    <w:rsid w:val="00B11E47"/>
    <w:rsid w:val="00B11F8F"/>
    <w:rsid w:val="00B120C4"/>
    <w:rsid w:val="00B12C10"/>
    <w:rsid w:val="00B13D13"/>
    <w:rsid w:val="00B15192"/>
    <w:rsid w:val="00B1544D"/>
    <w:rsid w:val="00B16447"/>
    <w:rsid w:val="00B17E42"/>
    <w:rsid w:val="00B204C1"/>
    <w:rsid w:val="00B20731"/>
    <w:rsid w:val="00B21E0A"/>
    <w:rsid w:val="00B23040"/>
    <w:rsid w:val="00B23207"/>
    <w:rsid w:val="00B236F0"/>
    <w:rsid w:val="00B2382D"/>
    <w:rsid w:val="00B23C64"/>
    <w:rsid w:val="00B24019"/>
    <w:rsid w:val="00B248DD"/>
    <w:rsid w:val="00B24BDB"/>
    <w:rsid w:val="00B24C73"/>
    <w:rsid w:val="00B25446"/>
    <w:rsid w:val="00B26F14"/>
    <w:rsid w:val="00B270EC"/>
    <w:rsid w:val="00B30883"/>
    <w:rsid w:val="00B3088D"/>
    <w:rsid w:val="00B31C1C"/>
    <w:rsid w:val="00B31D26"/>
    <w:rsid w:val="00B31F3E"/>
    <w:rsid w:val="00B33891"/>
    <w:rsid w:val="00B34889"/>
    <w:rsid w:val="00B3492E"/>
    <w:rsid w:val="00B34A45"/>
    <w:rsid w:val="00B35031"/>
    <w:rsid w:val="00B359E7"/>
    <w:rsid w:val="00B35D04"/>
    <w:rsid w:val="00B37489"/>
    <w:rsid w:val="00B378E2"/>
    <w:rsid w:val="00B40BE6"/>
    <w:rsid w:val="00B41447"/>
    <w:rsid w:val="00B42245"/>
    <w:rsid w:val="00B42295"/>
    <w:rsid w:val="00B43E73"/>
    <w:rsid w:val="00B450B7"/>
    <w:rsid w:val="00B463AD"/>
    <w:rsid w:val="00B4714C"/>
    <w:rsid w:val="00B47355"/>
    <w:rsid w:val="00B474D2"/>
    <w:rsid w:val="00B47880"/>
    <w:rsid w:val="00B505BC"/>
    <w:rsid w:val="00B511EE"/>
    <w:rsid w:val="00B51EF5"/>
    <w:rsid w:val="00B52164"/>
    <w:rsid w:val="00B52439"/>
    <w:rsid w:val="00B5281E"/>
    <w:rsid w:val="00B52D60"/>
    <w:rsid w:val="00B52F9F"/>
    <w:rsid w:val="00B531E1"/>
    <w:rsid w:val="00B5326A"/>
    <w:rsid w:val="00B53628"/>
    <w:rsid w:val="00B53B21"/>
    <w:rsid w:val="00B54047"/>
    <w:rsid w:val="00B54903"/>
    <w:rsid w:val="00B5556F"/>
    <w:rsid w:val="00B571E9"/>
    <w:rsid w:val="00B60E37"/>
    <w:rsid w:val="00B61EE1"/>
    <w:rsid w:val="00B63258"/>
    <w:rsid w:val="00B63910"/>
    <w:rsid w:val="00B65AE9"/>
    <w:rsid w:val="00B65BFC"/>
    <w:rsid w:val="00B66EE8"/>
    <w:rsid w:val="00B67008"/>
    <w:rsid w:val="00B704DC"/>
    <w:rsid w:val="00B733F1"/>
    <w:rsid w:val="00B7447A"/>
    <w:rsid w:val="00B74B55"/>
    <w:rsid w:val="00B75759"/>
    <w:rsid w:val="00B76852"/>
    <w:rsid w:val="00B76CB8"/>
    <w:rsid w:val="00B80CBF"/>
    <w:rsid w:val="00B811EE"/>
    <w:rsid w:val="00B81378"/>
    <w:rsid w:val="00B8251E"/>
    <w:rsid w:val="00B82BA8"/>
    <w:rsid w:val="00B83482"/>
    <w:rsid w:val="00B838EF"/>
    <w:rsid w:val="00B840AB"/>
    <w:rsid w:val="00B85822"/>
    <w:rsid w:val="00B85F3D"/>
    <w:rsid w:val="00B868C0"/>
    <w:rsid w:val="00B90BC2"/>
    <w:rsid w:val="00B9150A"/>
    <w:rsid w:val="00B91AED"/>
    <w:rsid w:val="00B92490"/>
    <w:rsid w:val="00B928B9"/>
    <w:rsid w:val="00B92AAE"/>
    <w:rsid w:val="00B93AE4"/>
    <w:rsid w:val="00B93CE0"/>
    <w:rsid w:val="00B93D6C"/>
    <w:rsid w:val="00B93EE5"/>
    <w:rsid w:val="00B94C9C"/>
    <w:rsid w:val="00B953B5"/>
    <w:rsid w:val="00B95507"/>
    <w:rsid w:val="00B95D7C"/>
    <w:rsid w:val="00B95FAE"/>
    <w:rsid w:val="00B9655E"/>
    <w:rsid w:val="00B972DA"/>
    <w:rsid w:val="00BA08EC"/>
    <w:rsid w:val="00BA27EC"/>
    <w:rsid w:val="00BA2C49"/>
    <w:rsid w:val="00BA3154"/>
    <w:rsid w:val="00BA38BB"/>
    <w:rsid w:val="00BA3B9D"/>
    <w:rsid w:val="00BA3EDF"/>
    <w:rsid w:val="00BA41CD"/>
    <w:rsid w:val="00BA4A82"/>
    <w:rsid w:val="00BA4C12"/>
    <w:rsid w:val="00BA5672"/>
    <w:rsid w:val="00BA56FF"/>
    <w:rsid w:val="00BA6E56"/>
    <w:rsid w:val="00BA6FF4"/>
    <w:rsid w:val="00BA7592"/>
    <w:rsid w:val="00BB0F65"/>
    <w:rsid w:val="00BB15F7"/>
    <w:rsid w:val="00BB19AC"/>
    <w:rsid w:val="00BB26FE"/>
    <w:rsid w:val="00BB32DD"/>
    <w:rsid w:val="00BB42E0"/>
    <w:rsid w:val="00BB4EB6"/>
    <w:rsid w:val="00BB5EFB"/>
    <w:rsid w:val="00BB7C17"/>
    <w:rsid w:val="00BB7D29"/>
    <w:rsid w:val="00BC1EFC"/>
    <w:rsid w:val="00BC210A"/>
    <w:rsid w:val="00BC3BB1"/>
    <w:rsid w:val="00BC3C68"/>
    <w:rsid w:val="00BC4194"/>
    <w:rsid w:val="00BC4B28"/>
    <w:rsid w:val="00BC4EFC"/>
    <w:rsid w:val="00BC58B3"/>
    <w:rsid w:val="00BC6CB8"/>
    <w:rsid w:val="00BC6F0C"/>
    <w:rsid w:val="00BD05F0"/>
    <w:rsid w:val="00BD1137"/>
    <w:rsid w:val="00BD2CF2"/>
    <w:rsid w:val="00BD304C"/>
    <w:rsid w:val="00BD3C81"/>
    <w:rsid w:val="00BD4E7F"/>
    <w:rsid w:val="00BD59C1"/>
    <w:rsid w:val="00BD5F06"/>
    <w:rsid w:val="00BD71DC"/>
    <w:rsid w:val="00BD75C6"/>
    <w:rsid w:val="00BE01FC"/>
    <w:rsid w:val="00BE0E2F"/>
    <w:rsid w:val="00BE1015"/>
    <w:rsid w:val="00BE170B"/>
    <w:rsid w:val="00BE1846"/>
    <w:rsid w:val="00BE3873"/>
    <w:rsid w:val="00BE4B81"/>
    <w:rsid w:val="00BE4CAD"/>
    <w:rsid w:val="00BE5858"/>
    <w:rsid w:val="00BE5AE3"/>
    <w:rsid w:val="00BE7C28"/>
    <w:rsid w:val="00BF022C"/>
    <w:rsid w:val="00BF0907"/>
    <w:rsid w:val="00BF0ED8"/>
    <w:rsid w:val="00BF1076"/>
    <w:rsid w:val="00BF1717"/>
    <w:rsid w:val="00BF1C2B"/>
    <w:rsid w:val="00BF211B"/>
    <w:rsid w:val="00BF2753"/>
    <w:rsid w:val="00BF328B"/>
    <w:rsid w:val="00BF43A6"/>
    <w:rsid w:val="00BF4F32"/>
    <w:rsid w:val="00BF5C66"/>
    <w:rsid w:val="00BF656C"/>
    <w:rsid w:val="00BF69F7"/>
    <w:rsid w:val="00BF6C3A"/>
    <w:rsid w:val="00BF6C9A"/>
    <w:rsid w:val="00C0078F"/>
    <w:rsid w:val="00C00A24"/>
    <w:rsid w:val="00C00A28"/>
    <w:rsid w:val="00C01E62"/>
    <w:rsid w:val="00C028C9"/>
    <w:rsid w:val="00C02FDB"/>
    <w:rsid w:val="00C04172"/>
    <w:rsid w:val="00C0463B"/>
    <w:rsid w:val="00C0490B"/>
    <w:rsid w:val="00C054B2"/>
    <w:rsid w:val="00C05C25"/>
    <w:rsid w:val="00C06062"/>
    <w:rsid w:val="00C07CB1"/>
    <w:rsid w:val="00C130A9"/>
    <w:rsid w:val="00C13CC4"/>
    <w:rsid w:val="00C14C4C"/>
    <w:rsid w:val="00C15AF5"/>
    <w:rsid w:val="00C15F54"/>
    <w:rsid w:val="00C17661"/>
    <w:rsid w:val="00C17C1B"/>
    <w:rsid w:val="00C17DD1"/>
    <w:rsid w:val="00C20601"/>
    <w:rsid w:val="00C213DE"/>
    <w:rsid w:val="00C22507"/>
    <w:rsid w:val="00C227C8"/>
    <w:rsid w:val="00C22936"/>
    <w:rsid w:val="00C2330B"/>
    <w:rsid w:val="00C23595"/>
    <w:rsid w:val="00C23C5C"/>
    <w:rsid w:val="00C24269"/>
    <w:rsid w:val="00C242BE"/>
    <w:rsid w:val="00C248E7"/>
    <w:rsid w:val="00C24A13"/>
    <w:rsid w:val="00C24C2D"/>
    <w:rsid w:val="00C24F0D"/>
    <w:rsid w:val="00C25366"/>
    <w:rsid w:val="00C25802"/>
    <w:rsid w:val="00C26C7F"/>
    <w:rsid w:val="00C27309"/>
    <w:rsid w:val="00C2756B"/>
    <w:rsid w:val="00C30545"/>
    <w:rsid w:val="00C30A35"/>
    <w:rsid w:val="00C32BD1"/>
    <w:rsid w:val="00C32BF8"/>
    <w:rsid w:val="00C331FF"/>
    <w:rsid w:val="00C3375B"/>
    <w:rsid w:val="00C33B07"/>
    <w:rsid w:val="00C3574D"/>
    <w:rsid w:val="00C35C0A"/>
    <w:rsid w:val="00C35F59"/>
    <w:rsid w:val="00C366D6"/>
    <w:rsid w:val="00C36716"/>
    <w:rsid w:val="00C376EA"/>
    <w:rsid w:val="00C40CAC"/>
    <w:rsid w:val="00C40DF9"/>
    <w:rsid w:val="00C41E0D"/>
    <w:rsid w:val="00C42F68"/>
    <w:rsid w:val="00C430C1"/>
    <w:rsid w:val="00C436C7"/>
    <w:rsid w:val="00C43E9D"/>
    <w:rsid w:val="00C44E1D"/>
    <w:rsid w:val="00C44EE6"/>
    <w:rsid w:val="00C46C61"/>
    <w:rsid w:val="00C47311"/>
    <w:rsid w:val="00C474FE"/>
    <w:rsid w:val="00C500C4"/>
    <w:rsid w:val="00C501AD"/>
    <w:rsid w:val="00C5042A"/>
    <w:rsid w:val="00C51268"/>
    <w:rsid w:val="00C51D77"/>
    <w:rsid w:val="00C52F2E"/>
    <w:rsid w:val="00C54DDA"/>
    <w:rsid w:val="00C5503C"/>
    <w:rsid w:val="00C55C91"/>
    <w:rsid w:val="00C55FD6"/>
    <w:rsid w:val="00C56E89"/>
    <w:rsid w:val="00C5709A"/>
    <w:rsid w:val="00C61B7B"/>
    <w:rsid w:val="00C62813"/>
    <w:rsid w:val="00C629FB"/>
    <w:rsid w:val="00C62C0D"/>
    <w:rsid w:val="00C63FAA"/>
    <w:rsid w:val="00C65A2C"/>
    <w:rsid w:val="00C661FB"/>
    <w:rsid w:val="00C664EE"/>
    <w:rsid w:val="00C66AAC"/>
    <w:rsid w:val="00C67B2D"/>
    <w:rsid w:val="00C67C7C"/>
    <w:rsid w:val="00C706D2"/>
    <w:rsid w:val="00C70FA1"/>
    <w:rsid w:val="00C71236"/>
    <w:rsid w:val="00C71A1B"/>
    <w:rsid w:val="00C71F45"/>
    <w:rsid w:val="00C7241F"/>
    <w:rsid w:val="00C724F7"/>
    <w:rsid w:val="00C73488"/>
    <w:rsid w:val="00C7418A"/>
    <w:rsid w:val="00C74E3C"/>
    <w:rsid w:val="00C7734C"/>
    <w:rsid w:val="00C807E8"/>
    <w:rsid w:val="00C80C43"/>
    <w:rsid w:val="00C81601"/>
    <w:rsid w:val="00C82126"/>
    <w:rsid w:val="00C82FE3"/>
    <w:rsid w:val="00C83433"/>
    <w:rsid w:val="00C838C7"/>
    <w:rsid w:val="00C84024"/>
    <w:rsid w:val="00C844B1"/>
    <w:rsid w:val="00C85CC4"/>
    <w:rsid w:val="00C86706"/>
    <w:rsid w:val="00C86E28"/>
    <w:rsid w:val="00C86F7F"/>
    <w:rsid w:val="00C87603"/>
    <w:rsid w:val="00C878D8"/>
    <w:rsid w:val="00C90FAB"/>
    <w:rsid w:val="00C91371"/>
    <w:rsid w:val="00C9192E"/>
    <w:rsid w:val="00C91E29"/>
    <w:rsid w:val="00C92E37"/>
    <w:rsid w:val="00C93FA0"/>
    <w:rsid w:val="00C94028"/>
    <w:rsid w:val="00C954F1"/>
    <w:rsid w:val="00C959B1"/>
    <w:rsid w:val="00C95AB2"/>
    <w:rsid w:val="00C96D56"/>
    <w:rsid w:val="00C97139"/>
    <w:rsid w:val="00C97449"/>
    <w:rsid w:val="00CA0077"/>
    <w:rsid w:val="00CA05A8"/>
    <w:rsid w:val="00CA0C1A"/>
    <w:rsid w:val="00CA1D77"/>
    <w:rsid w:val="00CA2801"/>
    <w:rsid w:val="00CA30FE"/>
    <w:rsid w:val="00CA35DB"/>
    <w:rsid w:val="00CA5171"/>
    <w:rsid w:val="00CA54FE"/>
    <w:rsid w:val="00CA7B0F"/>
    <w:rsid w:val="00CA7FA5"/>
    <w:rsid w:val="00CB06F9"/>
    <w:rsid w:val="00CB0A58"/>
    <w:rsid w:val="00CB12B0"/>
    <w:rsid w:val="00CB12D4"/>
    <w:rsid w:val="00CB2E7C"/>
    <w:rsid w:val="00CB3C29"/>
    <w:rsid w:val="00CB406D"/>
    <w:rsid w:val="00CB4FEC"/>
    <w:rsid w:val="00CB51C9"/>
    <w:rsid w:val="00CB6002"/>
    <w:rsid w:val="00CB600C"/>
    <w:rsid w:val="00CB7BCA"/>
    <w:rsid w:val="00CC0C10"/>
    <w:rsid w:val="00CC16CE"/>
    <w:rsid w:val="00CC2C2C"/>
    <w:rsid w:val="00CC3055"/>
    <w:rsid w:val="00CC3FB1"/>
    <w:rsid w:val="00CC5D52"/>
    <w:rsid w:val="00CC6AF2"/>
    <w:rsid w:val="00CC734E"/>
    <w:rsid w:val="00CD0670"/>
    <w:rsid w:val="00CD0699"/>
    <w:rsid w:val="00CD06D6"/>
    <w:rsid w:val="00CD0D6E"/>
    <w:rsid w:val="00CD155D"/>
    <w:rsid w:val="00CD1859"/>
    <w:rsid w:val="00CD1B95"/>
    <w:rsid w:val="00CD20F4"/>
    <w:rsid w:val="00CD2796"/>
    <w:rsid w:val="00CD2B95"/>
    <w:rsid w:val="00CD41A8"/>
    <w:rsid w:val="00CD456D"/>
    <w:rsid w:val="00CD5618"/>
    <w:rsid w:val="00CD5C92"/>
    <w:rsid w:val="00CD6FF7"/>
    <w:rsid w:val="00CD7828"/>
    <w:rsid w:val="00CE00A0"/>
    <w:rsid w:val="00CE07DB"/>
    <w:rsid w:val="00CE2018"/>
    <w:rsid w:val="00CE2426"/>
    <w:rsid w:val="00CE2EC9"/>
    <w:rsid w:val="00CE392A"/>
    <w:rsid w:val="00CE4811"/>
    <w:rsid w:val="00CE5B19"/>
    <w:rsid w:val="00CE5F50"/>
    <w:rsid w:val="00CE6E38"/>
    <w:rsid w:val="00CF0636"/>
    <w:rsid w:val="00CF206B"/>
    <w:rsid w:val="00CF20FE"/>
    <w:rsid w:val="00CF2B87"/>
    <w:rsid w:val="00CF3C25"/>
    <w:rsid w:val="00CF4E5A"/>
    <w:rsid w:val="00CF5253"/>
    <w:rsid w:val="00CF53B7"/>
    <w:rsid w:val="00CF54D9"/>
    <w:rsid w:val="00CF560B"/>
    <w:rsid w:val="00CF5C10"/>
    <w:rsid w:val="00CF6550"/>
    <w:rsid w:val="00CF6562"/>
    <w:rsid w:val="00CF685A"/>
    <w:rsid w:val="00D000C2"/>
    <w:rsid w:val="00D00755"/>
    <w:rsid w:val="00D02651"/>
    <w:rsid w:val="00D02707"/>
    <w:rsid w:val="00D02EC2"/>
    <w:rsid w:val="00D04C49"/>
    <w:rsid w:val="00D07594"/>
    <w:rsid w:val="00D1054B"/>
    <w:rsid w:val="00D1113E"/>
    <w:rsid w:val="00D11733"/>
    <w:rsid w:val="00D1285B"/>
    <w:rsid w:val="00D13011"/>
    <w:rsid w:val="00D1368C"/>
    <w:rsid w:val="00D137EC"/>
    <w:rsid w:val="00D13A67"/>
    <w:rsid w:val="00D13BE5"/>
    <w:rsid w:val="00D14C6D"/>
    <w:rsid w:val="00D14F01"/>
    <w:rsid w:val="00D150FA"/>
    <w:rsid w:val="00D165FE"/>
    <w:rsid w:val="00D16A62"/>
    <w:rsid w:val="00D17032"/>
    <w:rsid w:val="00D172D4"/>
    <w:rsid w:val="00D17D12"/>
    <w:rsid w:val="00D17E53"/>
    <w:rsid w:val="00D212CF"/>
    <w:rsid w:val="00D21F21"/>
    <w:rsid w:val="00D223A7"/>
    <w:rsid w:val="00D2266C"/>
    <w:rsid w:val="00D239C7"/>
    <w:rsid w:val="00D23BBA"/>
    <w:rsid w:val="00D25AA1"/>
    <w:rsid w:val="00D264AC"/>
    <w:rsid w:val="00D265B3"/>
    <w:rsid w:val="00D26E22"/>
    <w:rsid w:val="00D273D2"/>
    <w:rsid w:val="00D276C8"/>
    <w:rsid w:val="00D309D6"/>
    <w:rsid w:val="00D32699"/>
    <w:rsid w:val="00D32F27"/>
    <w:rsid w:val="00D3450D"/>
    <w:rsid w:val="00D35251"/>
    <w:rsid w:val="00D35934"/>
    <w:rsid w:val="00D369F9"/>
    <w:rsid w:val="00D36D55"/>
    <w:rsid w:val="00D37C9D"/>
    <w:rsid w:val="00D434A5"/>
    <w:rsid w:val="00D43A51"/>
    <w:rsid w:val="00D43BC0"/>
    <w:rsid w:val="00D44A5A"/>
    <w:rsid w:val="00D45164"/>
    <w:rsid w:val="00D46ED2"/>
    <w:rsid w:val="00D473A2"/>
    <w:rsid w:val="00D504BD"/>
    <w:rsid w:val="00D50691"/>
    <w:rsid w:val="00D50EDE"/>
    <w:rsid w:val="00D5230D"/>
    <w:rsid w:val="00D53309"/>
    <w:rsid w:val="00D54467"/>
    <w:rsid w:val="00D5446B"/>
    <w:rsid w:val="00D55594"/>
    <w:rsid w:val="00D5610E"/>
    <w:rsid w:val="00D56554"/>
    <w:rsid w:val="00D57005"/>
    <w:rsid w:val="00D57BBD"/>
    <w:rsid w:val="00D6045A"/>
    <w:rsid w:val="00D6045D"/>
    <w:rsid w:val="00D60DF7"/>
    <w:rsid w:val="00D60FA7"/>
    <w:rsid w:val="00D616C9"/>
    <w:rsid w:val="00D6262D"/>
    <w:rsid w:val="00D634C4"/>
    <w:rsid w:val="00D6371C"/>
    <w:rsid w:val="00D6537C"/>
    <w:rsid w:val="00D657CE"/>
    <w:rsid w:val="00D66640"/>
    <w:rsid w:val="00D66779"/>
    <w:rsid w:val="00D67D6B"/>
    <w:rsid w:val="00D70278"/>
    <w:rsid w:val="00D70C6D"/>
    <w:rsid w:val="00D713AF"/>
    <w:rsid w:val="00D71DC3"/>
    <w:rsid w:val="00D724A8"/>
    <w:rsid w:val="00D734F7"/>
    <w:rsid w:val="00D73D0A"/>
    <w:rsid w:val="00D73DAA"/>
    <w:rsid w:val="00D74189"/>
    <w:rsid w:val="00D744FF"/>
    <w:rsid w:val="00D747A7"/>
    <w:rsid w:val="00D74BC6"/>
    <w:rsid w:val="00D7583C"/>
    <w:rsid w:val="00D75E00"/>
    <w:rsid w:val="00D7626C"/>
    <w:rsid w:val="00D801FC"/>
    <w:rsid w:val="00D8086B"/>
    <w:rsid w:val="00D83014"/>
    <w:rsid w:val="00D834A6"/>
    <w:rsid w:val="00D842FC"/>
    <w:rsid w:val="00D84818"/>
    <w:rsid w:val="00D849B6"/>
    <w:rsid w:val="00D85146"/>
    <w:rsid w:val="00D855EF"/>
    <w:rsid w:val="00D858B1"/>
    <w:rsid w:val="00D863EB"/>
    <w:rsid w:val="00D865F3"/>
    <w:rsid w:val="00D8679F"/>
    <w:rsid w:val="00D87F9D"/>
    <w:rsid w:val="00D87FD7"/>
    <w:rsid w:val="00D92007"/>
    <w:rsid w:val="00D9271F"/>
    <w:rsid w:val="00D95461"/>
    <w:rsid w:val="00D956AD"/>
    <w:rsid w:val="00D9643E"/>
    <w:rsid w:val="00D97ED7"/>
    <w:rsid w:val="00DA1EAF"/>
    <w:rsid w:val="00DA3593"/>
    <w:rsid w:val="00DA3910"/>
    <w:rsid w:val="00DA5407"/>
    <w:rsid w:val="00DA55E1"/>
    <w:rsid w:val="00DA5698"/>
    <w:rsid w:val="00DA62B7"/>
    <w:rsid w:val="00DA6FB9"/>
    <w:rsid w:val="00DB0194"/>
    <w:rsid w:val="00DB0710"/>
    <w:rsid w:val="00DB08DF"/>
    <w:rsid w:val="00DB0FE5"/>
    <w:rsid w:val="00DB1611"/>
    <w:rsid w:val="00DB2A6F"/>
    <w:rsid w:val="00DB2B7B"/>
    <w:rsid w:val="00DB2BF0"/>
    <w:rsid w:val="00DB2EB0"/>
    <w:rsid w:val="00DB33ED"/>
    <w:rsid w:val="00DB3487"/>
    <w:rsid w:val="00DB3A59"/>
    <w:rsid w:val="00DB3F51"/>
    <w:rsid w:val="00DB438E"/>
    <w:rsid w:val="00DB4EF3"/>
    <w:rsid w:val="00DB52B9"/>
    <w:rsid w:val="00DB65FE"/>
    <w:rsid w:val="00DB66DE"/>
    <w:rsid w:val="00DB77CD"/>
    <w:rsid w:val="00DC01A3"/>
    <w:rsid w:val="00DC04BB"/>
    <w:rsid w:val="00DC19A5"/>
    <w:rsid w:val="00DC1D71"/>
    <w:rsid w:val="00DC2614"/>
    <w:rsid w:val="00DC2D5C"/>
    <w:rsid w:val="00DC4489"/>
    <w:rsid w:val="00DC53F2"/>
    <w:rsid w:val="00DC6051"/>
    <w:rsid w:val="00DC675D"/>
    <w:rsid w:val="00DC7791"/>
    <w:rsid w:val="00DD0087"/>
    <w:rsid w:val="00DD12CD"/>
    <w:rsid w:val="00DD12E3"/>
    <w:rsid w:val="00DD24BC"/>
    <w:rsid w:val="00DD309C"/>
    <w:rsid w:val="00DD31C6"/>
    <w:rsid w:val="00DD3D82"/>
    <w:rsid w:val="00DD4BC3"/>
    <w:rsid w:val="00DD639A"/>
    <w:rsid w:val="00DD663E"/>
    <w:rsid w:val="00DD6C2F"/>
    <w:rsid w:val="00DE168A"/>
    <w:rsid w:val="00DE261F"/>
    <w:rsid w:val="00DE27A7"/>
    <w:rsid w:val="00DE33EE"/>
    <w:rsid w:val="00DE3CC1"/>
    <w:rsid w:val="00DE554D"/>
    <w:rsid w:val="00DE5F45"/>
    <w:rsid w:val="00DE5FE3"/>
    <w:rsid w:val="00DE67C8"/>
    <w:rsid w:val="00DE714E"/>
    <w:rsid w:val="00DE753D"/>
    <w:rsid w:val="00DE75B2"/>
    <w:rsid w:val="00DE75C2"/>
    <w:rsid w:val="00DF0A91"/>
    <w:rsid w:val="00DF1487"/>
    <w:rsid w:val="00DF1A52"/>
    <w:rsid w:val="00DF2B99"/>
    <w:rsid w:val="00DF2CC0"/>
    <w:rsid w:val="00DF31A6"/>
    <w:rsid w:val="00DF3619"/>
    <w:rsid w:val="00DF3675"/>
    <w:rsid w:val="00DF3732"/>
    <w:rsid w:val="00DF40AE"/>
    <w:rsid w:val="00DF42EF"/>
    <w:rsid w:val="00DF4332"/>
    <w:rsid w:val="00DF4D5B"/>
    <w:rsid w:val="00DF53B4"/>
    <w:rsid w:val="00DF582C"/>
    <w:rsid w:val="00DF6EE8"/>
    <w:rsid w:val="00DF7418"/>
    <w:rsid w:val="00DF7964"/>
    <w:rsid w:val="00E00AE2"/>
    <w:rsid w:val="00E01067"/>
    <w:rsid w:val="00E01C96"/>
    <w:rsid w:val="00E02704"/>
    <w:rsid w:val="00E03359"/>
    <w:rsid w:val="00E037D1"/>
    <w:rsid w:val="00E050FC"/>
    <w:rsid w:val="00E052D2"/>
    <w:rsid w:val="00E06D30"/>
    <w:rsid w:val="00E06ED9"/>
    <w:rsid w:val="00E078DD"/>
    <w:rsid w:val="00E113FB"/>
    <w:rsid w:val="00E122B5"/>
    <w:rsid w:val="00E133DC"/>
    <w:rsid w:val="00E13969"/>
    <w:rsid w:val="00E13F30"/>
    <w:rsid w:val="00E16B8A"/>
    <w:rsid w:val="00E16F1E"/>
    <w:rsid w:val="00E17113"/>
    <w:rsid w:val="00E173C9"/>
    <w:rsid w:val="00E175D0"/>
    <w:rsid w:val="00E21624"/>
    <w:rsid w:val="00E22456"/>
    <w:rsid w:val="00E22777"/>
    <w:rsid w:val="00E2298E"/>
    <w:rsid w:val="00E23191"/>
    <w:rsid w:val="00E237B4"/>
    <w:rsid w:val="00E23C56"/>
    <w:rsid w:val="00E23D52"/>
    <w:rsid w:val="00E240EF"/>
    <w:rsid w:val="00E25304"/>
    <w:rsid w:val="00E25431"/>
    <w:rsid w:val="00E273EF"/>
    <w:rsid w:val="00E27731"/>
    <w:rsid w:val="00E30289"/>
    <w:rsid w:val="00E315F3"/>
    <w:rsid w:val="00E3166D"/>
    <w:rsid w:val="00E31973"/>
    <w:rsid w:val="00E319E8"/>
    <w:rsid w:val="00E32489"/>
    <w:rsid w:val="00E33602"/>
    <w:rsid w:val="00E336E8"/>
    <w:rsid w:val="00E3435B"/>
    <w:rsid w:val="00E344EB"/>
    <w:rsid w:val="00E350A3"/>
    <w:rsid w:val="00E35153"/>
    <w:rsid w:val="00E37021"/>
    <w:rsid w:val="00E37023"/>
    <w:rsid w:val="00E4095B"/>
    <w:rsid w:val="00E41379"/>
    <w:rsid w:val="00E4199B"/>
    <w:rsid w:val="00E4221F"/>
    <w:rsid w:val="00E43010"/>
    <w:rsid w:val="00E44357"/>
    <w:rsid w:val="00E44B37"/>
    <w:rsid w:val="00E44FF0"/>
    <w:rsid w:val="00E456A3"/>
    <w:rsid w:val="00E46DC6"/>
    <w:rsid w:val="00E47F8C"/>
    <w:rsid w:val="00E500D1"/>
    <w:rsid w:val="00E5215E"/>
    <w:rsid w:val="00E5256B"/>
    <w:rsid w:val="00E5262C"/>
    <w:rsid w:val="00E5290A"/>
    <w:rsid w:val="00E52BE3"/>
    <w:rsid w:val="00E542EF"/>
    <w:rsid w:val="00E54B36"/>
    <w:rsid w:val="00E55C2C"/>
    <w:rsid w:val="00E55FCD"/>
    <w:rsid w:val="00E57A22"/>
    <w:rsid w:val="00E57F73"/>
    <w:rsid w:val="00E6009B"/>
    <w:rsid w:val="00E602E7"/>
    <w:rsid w:val="00E62825"/>
    <w:rsid w:val="00E63CF2"/>
    <w:rsid w:val="00E64C93"/>
    <w:rsid w:val="00E652AF"/>
    <w:rsid w:val="00E662F7"/>
    <w:rsid w:val="00E7129C"/>
    <w:rsid w:val="00E71823"/>
    <w:rsid w:val="00E71E17"/>
    <w:rsid w:val="00E71FA3"/>
    <w:rsid w:val="00E7245E"/>
    <w:rsid w:val="00E72F9D"/>
    <w:rsid w:val="00E73C0A"/>
    <w:rsid w:val="00E75325"/>
    <w:rsid w:val="00E7537D"/>
    <w:rsid w:val="00E7563A"/>
    <w:rsid w:val="00E75D2A"/>
    <w:rsid w:val="00E75D6B"/>
    <w:rsid w:val="00E75EED"/>
    <w:rsid w:val="00E764F7"/>
    <w:rsid w:val="00E76F6F"/>
    <w:rsid w:val="00E776DE"/>
    <w:rsid w:val="00E801BF"/>
    <w:rsid w:val="00E82774"/>
    <w:rsid w:val="00E84537"/>
    <w:rsid w:val="00E8463B"/>
    <w:rsid w:val="00E84CD9"/>
    <w:rsid w:val="00E850E5"/>
    <w:rsid w:val="00E8567E"/>
    <w:rsid w:val="00E85A31"/>
    <w:rsid w:val="00E865BF"/>
    <w:rsid w:val="00E87A64"/>
    <w:rsid w:val="00E918EE"/>
    <w:rsid w:val="00E91B16"/>
    <w:rsid w:val="00E91B1B"/>
    <w:rsid w:val="00E91EEC"/>
    <w:rsid w:val="00E9239D"/>
    <w:rsid w:val="00E92440"/>
    <w:rsid w:val="00E926F6"/>
    <w:rsid w:val="00E943CA"/>
    <w:rsid w:val="00E94A03"/>
    <w:rsid w:val="00E96AE1"/>
    <w:rsid w:val="00E96B39"/>
    <w:rsid w:val="00E97B0B"/>
    <w:rsid w:val="00EA0CC8"/>
    <w:rsid w:val="00EA1A97"/>
    <w:rsid w:val="00EA2351"/>
    <w:rsid w:val="00EA25DA"/>
    <w:rsid w:val="00EA4918"/>
    <w:rsid w:val="00EA4A7A"/>
    <w:rsid w:val="00EA5764"/>
    <w:rsid w:val="00EA58ED"/>
    <w:rsid w:val="00EA644C"/>
    <w:rsid w:val="00EA6498"/>
    <w:rsid w:val="00EA74D9"/>
    <w:rsid w:val="00EA7FAC"/>
    <w:rsid w:val="00EB0800"/>
    <w:rsid w:val="00EB0815"/>
    <w:rsid w:val="00EB0CC9"/>
    <w:rsid w:val="00EB1AAB"/>
    <w:rsid w:val="00EB1E63"/>
    <w:rsid w:val="00EB295A"/>
    <w:rsid w:val="00EB4C87"/>
    <w:rsid w:val="00EB4E4B"/>
    <w:rsid w:val="00EB550B"/>
    <w:rsid w:val="00EB5C2D"/>
    <w:rsid w:val="00EB5C59"/>
    <w:rsid w:val="00EB6138"/>
    <w:rsid w:val="00EB7CD0"/>
    <w:rsid w:val="00EC0660"/>
    <w:rsid w:val="00EC0BB0"/>
    <w:rsid w:val="00EC0C52"/>
    <w:rsid w:val="00EC0DAF"/>
    <w:rsid w:val="00EC0EE2"/>
    <w:rsid w:val="00EC1617"/>
    <w:rsid w:val="00EC1778"/>
    <w:rsid w:val="00EC1C42"/>
    <w:rsid w:val="00EC235A"/>
    <w:rsid w:val="00EC3652"/>
    <w:rsid w:val="00EC376E"/>
    <w:rsid w:val="00EC3FD7"/>
    <w:rsid w:val="00EC4883"/>
    <w:rsid w:val="00EC5A43"/>
    <w:rsid w:val="00EC5C05"/>
    <w:rsid w:val="00EC62F2"/>
    <w:rsid w:val="00EC640B"/>
    <w:rsid w:val="00EC6D83"/>
    <w:rsid w:val="00EC749C"/>
    <w:rsid w:val="00EC7D3A"/>
    <w:rsid w:val="00ED0BBE"/>
    <w:rsid w:val="00ED1506"/>
    <w:rsid w:val="00ED154A"/>
    <w:rsid w:val="00ED1A87"/>
    <w:rsid w:val="00ED1B15"/>
    <w:rsid w:val="00ED21B4"/>
    <w:rsid w:val="00ED2A16"/>
    <w:rsid w:val="00ED2B37"/>
    <w:rsid w:val="00ED33C1"/>
    <w:rsid w:val="00ED47CC"/>
    <w:rsid w:val="00ED5D30"/>
    <w:rsid w:val="00ED7CF7"/>
    <w:rsid w:val="00ED7DDB"/>
    <w:rsid w:val="00EE0D32"/>
    <w:rsid w:val="00EE14CB"/>
    <w:rsid w:val="00EE30FE"/>
    <w:rsid w:val="00EE3BDA"/>
    <w:rsid w:val="00EE3C67"/>
    <w:rsid w:val="00EE4114"/>
    <w:rsid w:val="00EE44B6"/>
    <w:rsid w:val="00EE4954"/>
    <w:rsid w:val="00EE499A"/>
    <w:rsid w:val="00EE5062"/>
    <w:rsid w:val="00EE551C"/>
    <w:rsid w:val="00EE57EC"/>
    <w:rsid w:val="00EE5B1E"/>
    <w:rsid w:val="00EE6657"/>
    <w:rsid w:val="00EE70F7"/>
    <w:rsid w:val="00EE73B6"/>
    <w:rsid w:val="00EE7FDA"/>
    <w:rsid w:val="00EF07A0"/>
    <w:rsid w:val="00EF3344"/>
    <w:rsid w:val="00EF5478"/>
    <w:rsid w:val="00EF58AD"/>
    <w:rsid w:val="00EF6410"/>
    <w:rsid w:val="00EF6C2E"/>
    <w:rsid w:val="00EF7A22"/>
    <w:rsid w:val="00F00059"/>
    <w:rsid w:val="00F00C01"/>
    <w:rsid w:val="00F016AE"/>
    <w:rsid w:val="00F016C4"/>
    <w:rsid w:val="00F0205A"/>
    <w:rsid w:val="00F025BF"/>
    <w:rsid w:val="00F02A0B"/>
    <w:rsid w:val="00F03FF5"/>
    <w:rsid w:val="00F06826"/>
    <w:rsid w:val="00F06BB4"/>
    <w:rsid w:val="00F06E4D"/>
    <w:rsid w:val="00F104BF"/>
    <w:rsid w:val="00F119D1"/>
    <w:rsid w:val="00F14386"/>
    <w:rsid w:val="00F145AE"/>
    <w:rsid w:val="00F148D8"/>
    <w:rsid w:val="00F15556"/>
    <w:rsid w:val="00F16CFB"/>
    <w:rsid w:val="00F17329"/>
    <w:rsid w:val="00F17540"/>
    <w:rsid w:val="00F20140"/>
    <w:rsid w:val="00F201BE"/>
    <w:rsid w:val="00F204CA"/>
    <w:rsid w:val="00F21519"/>
    <w:rsid w:val="00F222B7"/>
    <w:rsid w:val="00F22771"/>
    <w:rsid w:val="00F229E1"/>
    <w:rsid w:val="00F22F49"/>
    <w:rsid w:val="00F231D2"/>
    <w:rsid w:val="00F24006"/>
    <w:rsid w:val="00F24CB2"/>
    <w:rsid w:val="00F24FF9"/>
    <w:rsid w:val="00F25258"/>
    <w:rsid w:val="00F25BA3"/>
    <w:rsid w:val="00F26122"/>
    <w:rsid w:val="00F26706"/>
    <w:rsid w:val="00F272A4"/>
    <w:rsid w:val="00F30109"/>
    <w:rsid w:val="00F3032F"/>
    <w:rsid w:val="00F30CDB"/>
    <w:rsid w:val="00F3189C"/>
    <w:rsid w:val="00F327B4"/>
    <w:rsid w:val="00F33D2E"/>
    <w:rsid w:val="00F33FA7"/>
    <w:rsid w:val="00F36970"/>
    <w:rsid w:val="00F36DC2"/>
    <w:rsid w:val="00F36EC1"/>
    <w:rsid w:val="00F409F6"/>
    <w:rsid w:val="00F40AEC"/>
    <w:rsid w:val="00F40B3D"/>
    <w:rsid w:val="00F413D1"/>
    <w:rsid w:val="00F4176C"/>
    <w:rsid w:val="00F421E5"/>
    <w:rsid w:val="00F42394"/>
    <w:rsid w:val="00F42782"/>
    <w:rsid w:val="00F43069"/>
    <w:rsid w:val="00F4387D"/>
    <w:rsid w:val="00F43E30"/>
    <w:rsid w:val="00F44BA8"/>
    <w:rsid w:val="00F45B13"/>
    <w:rsid w:val="00F462B8"/>
    <w:rsid w:val="00F46ED6"/>
    <w:rsid w:val="00F50B98"/>
    <w:rsid w:val="00F50FBC"/>
    <w:rsid w:val="00F51C31"/>
    <w:rsid w:val="00F51DD3"/>
    <w:rsid w:val="00F5225B"/>
    <w:rsid w:val="00F527DC"/>
    <w:rsid w:val="00F53A56"/>
    <w:rsid w:val="00F54498"/>
    <w:rsid w:val="00F545EC"/>
    <w:rsid w:val="00F545F8"/>
    <w:rsid w:val="00F549D2"/>
    <w:rsid w:val="00F54AB7"/>
    <w:rsid w:val="00F55855"/>
    <w:rsid w:val="00F5595A"/>
    <w:rsid w:val="00F55D71"/>
    <w:rsid w:val="00F563FC"/>
    <w:rsid w:val="00F569B0"/>
    <w:rsid w:val="00F57A7E"/>
    <w:rsid w:val="00F57E5C"/>
    <w:rsid w:val="00F6006D"/>
    <w:rsid w:val="00F60912"/>
    <w:rsid w:val="00F60BDA"/>
    <w:rsid w:val="00F60CE2"/>
    <w:rsid w:val="00F61071"/>
    <w:rsid w:val="00F6107C"/>
    <w:rsid w:val="00F61DB7"/>
    <w:rsid w:val="00F62C7F"/>
    <w:rsid w:val="00F6368A"/>
    <w:rsid w:val="00F63FD4"/>
    <w:rsid w:val="00F64108"/>
    <w:rsid w:val="00F646F0"/>
    <w:rsid w:val="00F64773"/>
    <w:rsid w:val="00F656DD"/>
    <w:rsid w:val="00F66815"/>
    <w:rsid w:val="00F67EE4"/>
    <w:rsid w:val="00F67EF1"/>
    <w:rsid w:val="00F70AA8"/>
    <w:rsid w:val="00F70AE5"/>
    <w:rsid w:val="00F71C1A"/>
    <w:rsid w:val="00F71D61"/>
    <w:rsid w:val="00F723C8"/>
    <w:rsid w:val="00F72BA2"/>
    <w:rsid w:val="00F73707"/>
    <w:rsid w:val="00F73AB2"/>
    <w:rsid w:val="00F74238"/>
    <w:rsid w:val="00F74274"/>
    <w:rsid w:val="00F74605"/>
    <w:rsid w:val="00F76D2D"/>
    <w:rsid w:val="00F76FCB"/>
    <w:rsid w:val="00F77729"/>
    <w:rsid w:val="00F778CA"/>
    <w:rsid w:val="00F80BEA"/>
    <w:rsid w:val="00F81405"/>
    <w:rsid w:val="00F818EA"/>
    <w:rsid w:val="00F82297"/>
    <w:rsid w:val="00F829A0"/>
    <w:rsid w:val="00F82B3A"/>
    <w:rsid w:val="00F830C2"/>
    <w:rsid w:val="00F84E9D"/>
    <w:rsid w:val="00F8686E"/>
    <w:rsid w:val="00F90267"/>
    <w:rsid w:val="00F9130F"/>
    <w:rsid w:val="00F91377"/>
    <w:rsid w:val="00F91E25"/>
    <w:rsid w:val="00F92FD4"/>
    <w:rsid w:val="00F932AE"/>
    <w:rsid w:val="00F93DF7"/>
    <w:rsid w:val="00F93E55"/>
    <w:rsid w:val="00F94172"/>
    <w:rsid w:val="00F94440"/>
    <w:rsid w:val="00F9462C"/>
    <w:rsid w:val="00F94967"/>
    <w:rsid w:val="00F9633F"/>
    <w:rsid w:val="00F96C38"/>
    <w:rsid w:val="00FA0602"/>
    <w:rsid w:val="00FA2A76"/>
    <w:rsid w:val="00FA3380"/>
    <w:rsid w:val="00FA3B5C"/>
    <w:rsid w:val="00FA3BED"/>
    <w:rsid w:val="00FA4308"/>
    <w:rsid w:val="00FA47F0"/>
    <w:rsid w:val="00FA49B1"/>
    <w:rsid w:val="00FA5760"/>
    <w:rsid w:val="00FA5AD3"/>
    <w:rsid w:val="00FA5BB4"/>
    <w:rsid w:val="00FA6BAC"/>
    <w:rsid w:val="00FA7966"/>
    <w:rsid w:val="00FA7AC1"/>
    <w:rsid w:val="00FB0A56"/>
    <w:rsid w:val="00FB0C90"/>
    <w:rsid w:val="00FB113E"/>
    <w:rsid w:val="00FB3042"/>
    <w:rsid w:val="00FB4617"/>
    <w:rsid w:val="00FB48E6"/>
    <w:rsid w:val="00FB4B06"/>
    <w:rsid w:val="00FB6ADB"/>
    <w:rsid w:val="00FB77AA"/>
    <w:rsid w:val="00FC15E9"/>
    <w:rsid w:val="00FC1721"/>
    <w:rsid w:val="00FC1CF5"/>
    <w:rsid w:val="00FC25D5"/>
    <w:rsid w:val="00FC3076"/>
    <w:rsid w:val="00FC415B"/>
    <w:rsid w:val="00FC4834"/>
    <w:rsid w:val="00FC54D1"/>
    <w:rsid w:val="00FC5509"/>
    <w:rsid w:val="00FC594D"/>
    <w:rsid w:val="00FC6D4D"/>
    <w:rsid w:val="00FD003A"/>
    <w:rsid w:val="00FD0071"/>
    <w:rsid w:val="00FD0772"/>
    <w:rsid w:val="00FD0EE8"/>
    <w:rsid w:val="00FD2F0E"/>
    <w:rsid w:val="00FD30A1"/>
    <w:rsid w:val="00FD32D5"/>
    <w:rsid w:val="00FD39D2"/>
    <w:rsid w:val="00FD4673"/>
    <w:rsid w:val="00FD5AE0"/>
    <w:rsid w:val="00FD5FAD"/>
    <w:rsid w:val="00FD64BB"/>
    <w:rsid w:val="00FD7C70"/>
    <w:rsid w:val="00FD7EF5"/>
    <w:rsid w:val="00FE12F8"/>
    <w:rsid w:val="00FE1C37"/>
    <w:rsid w:val="00FE1CEB"/>
    <w:rsid w:val="00FE2216"/>
    <w:rsid w:val="00FE2737"/>
    <w:rsid w:val="00FE2F6D"/>
    <w:rsid w:val="00FE3973"/>
    <w:rsid w:val="00FE770D"/>
    <w:rsid w:val="00FF18E9"/>
    <w:rsid w:val="00FF1ADB"/>
    <w:rsid w:val="00FF223C"/>
    <w:rsid w:val="00FF3503"/>
    <w:rsid w:val="00FF42C9"/>
    <w:rsid w:val="00FF52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079CCA"/>
  <w15:docId w15:val="{9D2C5D14-449D-4803-B34C-DD40D362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9AC"/>
    <w:rPr>
      <w:sz w:val="22"/>
      <w:szCs w:val="22"/>
    </w:rPr>
  </w:style>
  <w:style w:type="paragraph" w:styleId="Heading1">
    <w:name w:val="heading 1"/>
    <w:basedOn w:val="Normal"/>
    <w:link w:val="Heading1Char"/>
    <w:uiPriority w:val="9"/>
    <w:qFormat/>
    <w:rsid w:val="00BF4F32"/>
    <w:pPr>
      <w:spacing w:line="480" w:lineRule="auto"/>
      <w:jc w:val="center"/>
      <w:outlineLvl w:val="0"/>
    </w:pPr>
    <w:rPr>
      <w:b/>
      <w:bCs/>
      <w:kern w:val="36"/>
      <w:szCs w:val="45"/>
      <w:lang w:val="en-GB" w:eastAsia="en-GB"/>
    </w:rPr>
  </w:style>
  <w:style w:type="paragraph" w:styleId="Heading2">
    <w:name w:val="heading 2"/>
    <w:basedOn w:val="Normal"/>
    <w:next w:val="Normal"/>
    <w:link w:val="Heading2Char"/>
    <w:uiPriority w:val="9"/>
    <w:unhideWhenUsed/>
    <w:qFormat/>
    <w:rsid w:val="00F9462C"/>
    <w:pPr>
      <w:keepNext/>
      <w:keepLines/>
      <w:spacing w:before="200"/>
      <w:outlineLvl w:val="1"/>
    </w:pPr>
    <w:rPr>
      <w:rFonts w:ascii="Cambria" w:hAnsi="Cambria"/>
      <w:b/>
      <w:bCs/>
      <w:color w:val="4F81BD"/>
      <w:sz w:val="24"/>
      <w:szCs w:val="24"/>
    </w:rPr>
  </w:style>
  <w:style w:type="paragraph" w:styleId="Heading3">
    <w:name w:val="heading 3"/>
    <w:basedOn w:val="Normal"/>
    <w:next w:val="Normal"/>
    <w:link w:val="Heading3Char"/>
    <w:uiPriority w:val="9"/>
    <w:unhideWhenUsed/>
    <w:qFormat/>
    <w:rsid w:val="00F9462C"/>
    <w:pPr>
      <w:keepNext/>
      <w:keepLines/>
      <w:spacing w:before="200" w:line="276" w:lineRule="auto"/>
      <w:outlineLvl w:val="2"/>
    </w:pPr>
    <w:rPr>
      <w:b/>
      <w:bCs/>
      <w:szCs w:val="20"/>
    </w:rPr>
  </w:style>
  <w:style w:type="paragraph" w:styleId="Heading4">
    <w:name w:val="heading 4"/>
    <w:basedOn w:val="Normal"/>
    <w:next w:val="Normal"/>
    <w:link w:val="Heading4Char"/>
    <w:uiPriority w:val="9"/>
    <w:unhideWhenUsed/>
    <w:qFormat/>
    <w:rsid w:val="00F9462C"/>
    <w:pPr>
      <w:keepNext/>
      <w:keepLines/>
      <w:numPr>
        <w:numId w:val="1"/>
      </w:numPr>
      <w:spacing w:line="360" w:lineRule="auto"/>
      <w:jc w:val="both"/>
      <w:outlineLvl w:val="3"/>
    </w:pPr>
    <w:rPr>
      <w:b/>
      <w:bCs/>
      <w:iCs/>
      <w:szCs w:val="20"/>
    </w:rPr>
  </w:style>
  <w:style w:type="paragraph" w:styleId="Heading5">
    <w:name w:val="heading 5"/>
    <w:basedOn w:val="Normal"/>
    <w:next w:val="Normal"/>
    <w:link w:val="Heading5Char"/>
    <w:uiPriority w:val="9"/>
    <w:unhideWhenUsed/>
    <w:qFormat/>
    <w:rsid w:val="00043C7F"/>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043C7F"/>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unhideWhenUsed/>
    <w:qFormat/>
    <w:rsid w:val="00043C7F"/>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F32"/>
    <w:rPr>
      <w:b/>
      <w:bCs/>
      <w:kern w:val="36"/>
      <w:sz w:val="22"/>
      <w:szCs w:val="45"/>
      <w:lang w:val="en-GB" w:eastAsia="en-GB"/>
    </w:rPr>
  </w:style>
  <w:style w:type="character" w:customStyle="1" w:styleId="Heading2Char">
    <w:name w:val="Heading 2 Char"/>
    <w:basedOn w:val="DefaultParagraphFont"/>
    <w:link w:val="Heading2"/>
    <w:uiPriority w:val="9"/>
    <w:rsid w:val="00F9462C"/>
    <w:rPr>
      <w:rFonts w:ascii="Cambria" w:eastAsia="Times New Roman" w:hAnsi="Cambria" w:cs="Times New Roman"/>
      <w:b/>
      <w:bCs/>
      <w:color w:val="4F81BD"/>
      <w:sz w:val="24"/>
      <w:szCs w:val="24"/>
    </w:rPr>
  </w:style>
  <w:style w:type="character" w:customStyle="1" w:styleId="Heading3Char">
    <w:name w:val="Heading 3 Char"/>
    <w:basedOn w:val="DefaultParagraphFont"/>
    <w:link w:val="Heading3"/>
    <w:uiPriority w:val="9"/>
    <w:rsid w:val="00F9462C"/>
    <w:rPr>
      <w:rFonts w:eastAsia="Times New Roman" w:cs="Times New Roman"/>
      <w:b/>
      <w:bCs/>
      <w:sz w:val="22"/>
      <w:szCs w:val="20"/>
    </w:rPr>
  </w:style>
  <w:style w:type="character" w:customStyle="1" w:styleId="Heading4Char">
    <w:name w:val="Heading 4 Char"/>
    <w:basedOn w:val="DefaultParagraphFont"/>
    <w:link w:val="Heading4"/>
    <w:uiPriority w:val="9"/>
    <w:rsid w:val="00F9462C"/>
    <w:rPr>
      <w:b/>
      <w:bCs/>
      <w:iCs/>
      <w:sz w:val="22"/>
      <w:szCs w:val="20"/>
    </w:rPr>
  </w:style>
  <w:style w:type="character" w:customStyle="1" w:styleId="Heading5Char">
    <w:name w:val="Heading 5 Char"/>
    <w:basedOn w:val="DefaultParagraphFont"/>
    <w:link w:val="Heading5"/>
    <w:uiPriority w:val="9"/>
    <w:rsid w:val="00043C7F"/>
    <w:rPr>
      <w:rFonts w:ascii="Cambria" w:eastAsia="Times New Roman" w:hAnsi="Cambria" w:cs="Times New Roman"/>
      <w:color w:val="243F60"/>
      <w:sz w:val="22"/>
      <w:szCs w:val="22"/>
    </w:rPr>
  </w:style>
  <w:style w:type="character" w:customStyle="1" w:styleId="Heading6Char">
    <w:name w:val="Heading 6 Char"/>
    <w:basedOn w:val="DefaultParagraphFont"/>
    <w:link w:val="Heading6"/>
    <w:semiHidden/>
    <w:rsid w:val="00043C7F"/>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rsid w:val="00043C7F"/>
    <w:rPr>
      <w:rFonts w:ascii="Cambria" w:eastAsia="Times New Roman" w:hAnsi="Cambria" w:cs="Times New Roman"/>
      <w:i/>
      <w:iCs/>
      <w:color w:val="404040"/>
      <w:sz w:val="22"/>
      <w:szCs w:val="22"/>
    </w:rPr>
  </w:style>
  <w:style w:type="character" w:styleId="Hyperlink">
    <w:name w:val="Hyperlink"/>
    <w:basedOn w:val="DefaultParagraphFont"/>
    <w:uiPriority w:val="99"/>
    <w:rsid w:val="001F4E9B"/>
    <w:rPr>
      <w:rFonts w:cs="Times New Roman"/>
      <w:color w:val="0000FF"/>
      <w:u w:val="non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sid w:val="00ED7CF7"/>
    <w:rPr>
      <w:rFonts w:cs="Times New Roman"/>
      <w:sz w:val="22"/>
      <w:szCs w:val="22"/>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sid w:val="00ED7CF7"/>
    <w:rPr>
      <w:rFonts w:cs="Times New Roman"/>
      <w:sz w:val="22"/>
      <w:szCs w:val="22"/>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39"/>
    <w:rsid w:val="007C6952"/>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5"/>
      <w:szCs w:val="25"/>
      <w:lang w:val="id-ID"/>
    </w:rPr>
  </w:style>
  <w:style w:type="paragraph" w:customStyle="1" w:styleId="E-JOURNALTitleEnglish">
    <w:name w:val="E-JOURNAL_Title English"/>
    <w:basedOn w:val="Normal"/>
    <w:qFormat/>
    <w:rsid w:val="003E413F"/>
    <w:pPr>
      <w:jc w:val="center"/>
    </w:pPr>
    <w:rPr>
      <w:b/>
      <w:i/>
      <w:noProof/>
      <w:sz w:val="20"/>
      <w:lang w:val="id-ID"/>
    </w:rPr>
  </w:style>
  <w:style w:type="paragraph" w:customStyle="1" w:styleId="E-JOURNALAuthor">
    <w:name w:val="E-JOURNAL_Author"/>
    <w:basedOn w:val="Normal"/>
    <w:qFormat/>
    <w:rsid w:val="003E413F"/>
    <w:pPr>
      <w:jc w:val="center"/>
    </w:pPr>
    <w:rPr>
      <w:sz w:val="20"/>
      <w:szCs w:val="20"/>
      <w:lang w:val="id-ID"/>
    </w:rPr>
  </w:style>
  <w:style w:type="paragraph" w:customStyle="1" w:styleId="E-JOURNALAbstrakTitle">
    <w:name w:val="E-JOURNAL_AbstrakTitle"/>
    <w:basedOn w:val="Normal"/>
    <w:qFormat/>
    <w:rsid w:val="00E5262C"/>
    <w:pPr>
      <w:spacing w:after="60"/>
      <w:jc w:val="center"/>
    </w:pPr>
    <w:rPr>
      <w:b/>
      <w:sz w:val="20"/>
      <w:lang w:val="id-ID"/>
    </w:rPr>
  </w:style>
  <w:style w:type="paragraph" w:customStyle="1" w:styleId="E-JOURNALTitle">
    <w:name w:val="E-JOURNAL_Title"/>
    <w:basedOn w:val="Normal"/>
    <w:qFormat/>
    <w:rsid w:val="002F4FA8"/>
    <w:pPr>
      <w:jc w:val="center"/>
    </w:pPr>
    <w:rPr>
      <w:b/>
      <w:sz w:val="20"/>
      <w:szCs w:val="20"/>
      <w:lang w:val="id-ID"/>
    </w:rPr>
  </w:style>
  <w:style w:type="paragraph" w:customStyle="1" w:styleId="E-JOURNALAbstractBody">
    <w:name w:val="E-JOURNAL_AbstractBody"/>
    <w:basedOn w:val="E-JOURNALTitle"/>
    <w:qFormat/>
    <w:rsid w:val="002F4FA8"/>
    <w:pPr>
      <w:ind w:firstLine="567"/>
      <w:jc w:val="both"/>
    </w:pPr>
    <w:rPr>
      <w:b w:val="0"/>
    </w:rPr>
  </w:style>
  <w:style w:type="paragraph" w:customStyle="1" w:styleId="E-JOURNALAbstractBodyEnglish">
    <w:name w:val="E-JOURNAL_AbstractBodyEnglish"/>
    <w:basedOn w:val="Normal"/>
    <w:qFormat/>
    <w:rsid w:val="008D1D38"/>
    <w:pPr>
      <w:ind w:firstLine="567"/>
      <w:jc w:val="both"/>
    </w:pPr>
    <w:rPr>
      <w:i/>
      <w:sz w:val="20"/>
      <w:szCs w:val="20"/>
      <w:lang w:val="id-ID"/>
    </w:rPr>
  </w:style>
  <w:style w:type="paragraph" w:customStyle="1" w:styleId="E-JOURNALHeading1">
    <w:name w:val="E-JOURNAL_Heading 1"/>
    <w:basedOn w:val="Normal"/>
    <w:qFormat/>
    <w:rsid w:val="00BF211B"/>
    <w:pPr>
      <w:spacing w:before="120" w:after="120"/>
    </w:pPr>
    <w:rPr>
      <w:b/>
      <w:sz w:val="20"/>
      <w:szCs w:val="20"/>
    </w:rPr>
  </w:style>
  <w:style w:type="paragraph" w:customStyle="1" w:styleId="E-JOURNALBody">
    <w:name w:val="E-JOURNAL_Body"/>
    <w:basedOn w:val="Normal"/>
    <w:qFormat/>
    <w:rsid w:val="006910F8"/>
    <w:pPr>
      <w:ind w:firstLine="567"/>
      <w:jc w:val="both"/>
    </w:pPr>
    <w:rPr>
      <w:sz w:val="20"/>
      <w:lang w:val="id-ID"/>
    </w:rPr>
  </w:style>
  <w:style w:type="paragraph" w:customStyle="1" w:styleId="E-JOURNALHeading2">
    <w:name w:val="E-JOURNAL_Heading 2"/>
    <w:basedOn w:val="Normal"/>
    <w:qFormat/>
    <w:rsid w:val="006910F8"/>
    <w:pPr>
      <w:spacing w:before="120" w:after="120"/>
    </w:pPr>
    <w:rPr>
      <w:b/>
      <w:sz w:val="20"/>
      <w:szCs w:val="20"/>
    </w:rPr>
  </w:style>
  <w:style w:type="paragraph" w:customStyle="1" w:styleId="StyleE-JournalHeading2After5pt">
    <w:name w:val="Style E-Journal_Heading 2 + After:  5 pt"/>
    <w:basedOn w:val="Normal"/>
    <w:rsid w:val="00BF211B"/>
    <w:pPr>
      <w:spacing w:before="120" w:after="100" w:line="320" w:lineRule="atLeast"/>
      <w:jc w:val="both"/>
    </w:pPr>
    <w:rPr>
      <w:b/>
      <w:bCs/>
      <w:sz w:val="20"/>
      <w:szCs w:val="18"/>
      <w:lang w:val="id-ID"/>
    </w:rPr>
  </w:style>
  <w:style w:type="paragraph" w:customStyle="1" w:styleId="E-JOURNALTableCaption">
    <w:name w:val="E-JOURNAL_TableCaption"/>
    <w:basedOn w:val="Normal"/>
    <w:autoRedefine/>
    <w:qFormat/>
    <w:rsid w:val="001003E8"/>
    <w:pPr>
      <w:spacing w:before="120" w:after="120" w:line="240" w:lineRule="atLeast"/>
      <w:jc w:val="center"/>
    </w:pPr>
    <w:rPr>
      <w:sz w:val="20"/>
    </w:rPr>
  </w:style>
  <w:style w:type="paragraph" w:customStyle="1" w:styleId="E-JOURNALTable">
    <w:name w:val="E-JOURNAL_Table"/>
    <w:basedOn w:val="Normal"/>
    <w:qFormat/>
    <w:rsid w:val="00DF4332"/>
    <w:pPr>
      <w:spacing w:line="240" w:lineRule="atLeast"/>
      <w:jc w:val="center"/>
    </w:pPr>
    <w:rPr>
      <w:sz w:val="20"/>
      <w:lang w:val="id-ID"/>
    </w:rPr>
  </w:style>
  <w:style w:type="paragraph" w:customStyle="1" w:styleId="E-JOURNALPictureCapture">
    <w:name w:val="E-JOURNAL_Picture Capture"/>
    <w:basedOn w:val="Normal"/>
    <w:autoRedefine/>
    <w:qFormat/>
    <w:rsid w:val="009A61FC"/>
    <w:pPr>
      <w:spacing w:before="120" w:after="120" w:line="240" w:lineRule="atLeast"/>
      <w:jc w:val="center"/>
    </w:pPr>
    <w:rPr>
      <w:color w:val="000000"/>
      <w:sz w:val="20"/>
      <w:lang w:val="id-ID"/>
    </w:rPr>
  </w:style>
  <w:style w:type="paragraph" w:customStyle="1" w:styleId="E-JOURNALDaftarPustaka">
    <w:name w:val="E-JOURNAL_Daftar Pustaka"/>
    <w:basedOn w:val="Normal"/>
    <w:qFormat/>
    <w:rsid w:val="00985A00"/>
    <w:pPr>
      <w:spacing w:before="120" w:after="120" w:line="240" w:lineRule="atLeast"/>
      <w:ind w:left="567" w:hanging="567"/>
      <w:jc w:val="both"/>
    </w:pPr>
    <w:rPr>
      <w:color w:val="000000"/>
      <w:sz w:val="20"/>
      <w:szCs w:val="20"/>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18"/>
    </w:rPr>
  </w:style>
  <w:style w:type="paragraph" w:customStyle="1" w:styleId="E-JOURNALAbstrakKeywords">
    <w:name w:val="E-JOURNAL_AbstrakKeywords"/>
    <w:basedOn w:val="E-JOURNALAbstractBodyEnglish"/>
    <w:qFormat/>
    <w:rsid w:val="00F21519"/>
    <w:pPr>
      <w:spacing w:before="60"/>
      <w:ind w:firstLine="0"/>
    </w:pPr>
    <w:rPr>
      <w:i w:val="0"/>
    </w:rPr>
  </w:style>
  <w:style w:type="paragraph" w:customStyle="1" w:styleId="StyleE-JournalKeywordsNotItalic">
    <w:name w:val="Style E-Journal_Keywords + Not Italic"/>
    <w:basedOn w:val="E-JOURNALAbstrakKeywords"/>
    <w:rsid w:val="00BB19AC"/>
    <w:pPr>
      <w:spacing w:before="120" w:after="120"/>
    </w:pPr>
    <w:rPr>
      <w:i/>
    </w:rPr>
  </w:style>
  <w:style w:type="paragraph" w:customStyle="1" w:styleId="E-JOURNALHeadingBulletsBody">
    <w:name w:val="E-JOURNAL_HeadingBulletsBody"/>
    <w:basedOn w:val="E-JOURNALBody"/>
    <w:qFormat/>
    <w:rsid w:val="00821725"/>
    <w:pPr>
      <w:ind w:left="284" w:hanging="142"/>
    </w:pPr>
  </w:style>
  <w:style w:type="paragraph" w:customStyle="1" w:styleId="E-JOURNALTitleAbstractEnglish">
    <w:name w:val="E-JOURNAL_TitleAbstractEnglish"/>
    <w:basedOn w:val="Normal"/>
    <w:autoRedefine/>
    <w:rsid w:val="00246DE7"/>
    <w:pPr>
      <w:spacing w:after="60"/>
      <w:jc w:val="center"/>
    </w:pPr>
    <w:rPr>
      <w:b/>
      <w:bCs/>
      <w:i/>
      <w:iCs/>
      <w:sz w:val="20"/>
      <w:szCs w:val="18"/>
      <w:lang w:val="id-ID"/>
    </w:rPr>
  </w:style>
  <w:style w:type="paragraph" w:customStyle="1" w:styleId="E-JOURNALKutipanLangsung">
    <w:name w:val="E-JOURNAL_Kutipan Langsung"/>
    <w:basedOn w:val="E-JOURNALBody"/>
    <w:qFormat/>
    <w:rsid w:val="00DF4332"/>
    <w:pPr>
      <w:ind w:left="567" w:hanging="567"/>
    </w:pPr>
    <w:rPr>
      <w:szCs w:val="20"/>
    </w:rPr>
  </w:style>
  <w:style w:type="paragraph" w:customStyle="1" w:styleId="E-JOURNALHeading3">
    <w:name w:val="E-JOURNAL_Heading 3"/>
    <w:basedOn w:val="E-JOURNALHeading2"/>
    <w:qFormat/>
    <w:rsid w:val="006910F8"/>
    <w:rPr>
      <w:b w:val="0"/>
    </w:rPr>
  </w:style>
  <w:style w:type="paragraph" w:customStyle="1" w:styleId="E-JOURNALPicture">
    <w:name w:val="E-JOURNAL_Picture"/>
    <w:basedOn w:val="E-JOURNALTable"/>
    <w:qFormat/>
    <w:rsid w:val="00DF4332"/>
    <w:rPr>
      <w:szCs w:val="20"/>
    </w:rPr>
  </w:style>
  <w:style w:type="paragraph" w:styleId="BalloonText">
    <w:name w:val="Balloon Text"/>
    <w:basedOn w:val="Normal"/>
    <w:link w:val="BalloonTextChar"/>
    <w:rsid w:val="00BC6CB8"/>
    <w:rPr>
      <w:rFonts w:ascii="Tahoma" w:hAnsi="Tahoma" w:cs="Tahoma"/>
      <w:sz w:val="14"/>
      <w:szCs w:val="14"/>
    </w:rPr>
  </w:style>
  <w:style w:type="character" w:customStyle="1" w:styleId="BalloonTextChar">
    <w:name w:val="Balloon Text Char"/>
    <w:basedOn w:val="DefaultParagraphFont"/>
    <w:link w:val="BalloonText"/>
    <w:rsid w:val="00BC6CB8"/>
    <w:rPr>
      <w:rFonts w:ascii="Tahoma" w:hAnsi="Tahoma" w:cs="Tahoma"/>
      <w:sz w:val="14"/>
      <w:szCs w:val="14"/>
    </w:rPr>
  </w:style>
  <w:style w:type="paragraph" w:styleId="ListParagraph">
    <w:name w:val="List Paragraph"/>
    <w:aliases w:val="Body of text,List Paragraph1,Colorful List - Accent 11,soal jawab,Body of text+1,Body of text+2,Body of text+3,List Paragraph11,Medium Grid 1 - Accent 21,Heading 31,heading 3"/>
    <w:basedOn w:val="Normal"/>
    <w:link w:val="ListParagraphChar"/>
    <w:uiPriority w:val="34"/>
    <w:qFormat/>
    <w:rsid w:val="00484A5F"/>
    <w:pPr>
      <w:spacing w:after="200" w:line="276" w:lineRule="auto"/>
      <w:ind w:left="720"/>
      <w:contextualSpacing/>
    </w:pPr>
    <w:rPr>
      <w:rFonts w:ascii="Calibri" w:eastAsia="Calibri" w:hAnsi="Calibri" w:cs="Arial"/>
      <w:sz w:val="20"/>
      <w:szCs w:val="20"/>
    </w:rPr>
  </w:style>
  <w:style w:type="character" w:customStyle="1" w:styleId="ListParagraphChar">
    <w:name w:val="List Paragraph Char"/>
    <w:aliases w:val="Body of text Char,List Paragraph1 Char,Colorful List - Accent 11 Char,soal jawab Char,Body of text+1 Char,Body of text+2 Char,Body of text+3 Char,List Paragraph11 Char,Medium Grid 1 - Accent 21 Char,Heading 31 Char,heading 3 Char"/>
    <w:basedOn w:val="DefaultParagraphFont"/>
    <w:link w:val="ListParagraph"/>
    <w:uiPriority w:val="34"/>
    <w:rsid w:val="00484A5F"/>
    <w:rPr>
      <w:rFonts w:ascii="Calibri" w:eastAsia="Calibri" w:hAnsi="Calibri" w:cs="Arial"/>
      <w:sz w:val="20"/>
      <w:szCs w:val="20"/>
    </w:rPr>
  </w:style>
  <w:style w:type="character" w:styleId="HTMLTypewriter">
    <w:name w:val="HTML Typewriter"/>
    <w:basedOn w:val="DefaultParagraphFont"/>
    <w:rsid w:val="007B5661"/>
    <w:rPr>
      <w:rFonts w:ascii="Courier New" w:eastAsia="Times New Roman" w:hAnsi="Courier New" w:cs="Courier New"/>
      <w:sz w:val="18"/>
      <w:szCs w:val="18"/>
    </w:rPr>
  </w:style>
  <w:style w:type="paragraph" w:styleId="BodyTextIndent">
    <w:name w:val="Body Text Indent"/>
    <w:basedOn w:val="Normal"/>
    <w:link w:val="BodyTextIndentChar"/>
    <w:uiPriority w:val="99"/>
    <w:unhideWhenUsed/>
    <w:rsid w:val="007B5661"/>
    <w:pPr>
      <w:spacing w:after="120" w:line="276" w:lineRule="auto"/>
      <w:ind w:left="283"/>
    </w:pPr>
    <w:rPr>
      <w:rFonts w:ascii="Calibri" w:hAnsi="Calibri"/>
      <w:sz w:val="20"/>
      <w:szCs w:val="20"/>
    </w:rPr>
  </w:style>
  <w:style w:type="character" w:customStyle="1" w:styleId="BodyTextIndentChar">
    <w:name w:val="Body Text Indent Char"/>
    <w:basedOn w:val="DefaultParagraphFont"/>
    <w:link w:val="BodyTextIndent"/>
    <w:uiPriority w:val="99"/>
    <w:rsid w:val="007B5661"/>
    <w:rPr>
      <w:rFonts w:ascii="Calibri" w:hAnsi="Calibri"/>
      <w:sz w:val="20"/>
      <w:szCs w:val="20"/>
    </w:rPr>
  </w:style>
  <w:style w:type="character" w:styleId="CommentReference">
    <w:name w:val="annotation reference"/>
    <w:basedOn w:val="DefaultParagraphFont"/>
    <w:uiPriority w:val="99"/>
    <w:unhideWhenUsed/>
    <w:rsid w:val="00F8686E"/>
    <w:rPr>
      <w:sz w:val="14"/>
      <w:szCs w:val="14"/>
    </w:rPr>
  </w:style>
  <w:style w:type="character" w:styleId="Strong">
    <w:name w:val="Strong"/>
    <w:basedOn w:val="DefaultParagraphFont"/>
    <w:uiPriority w:val="22"/>
    <w:qFormat/>
    <w:rsid w:val="00F8686E"/>
    <w:rPr>
      <w:b/>
      <w:bCs/>
    </w:rPr>
  </w:style>
  <w:style w:type="character" w:customStyle="1" w:styleId="apple-converted-space">
    <w:name w:val="apple-converted-space"/>
    <w:basedOn w:val="DefaultParagraphFont"/>
    <w:rsid w:val="00892DF7"/>
  </w:style>
  <w:style w:type="character" w:styleId="Emphasis">
    <w:name w:val="Emphasis"/>
    <w:basedOn w:val="DefaultParagraphFont"/>
    <w:uiPriority w:val="20"/>
    <w:qFormat/>
    <w:rsid w:val="00892DF7"/>
    <w:rPr>
      <w:i/>
      <w:iCs/>
    </w:rPr>
  </w:style>
  <w:style w:type="character" w:customStyle="1" w:styleId="CommentTextChar">
    <w:name w:val="Comment Text Char"/>
    <w:basedOn w:val="DefaultParagraphFont"/>
    <w:link w:val="CommentText"/>
    <w:uiPriority w:val="99"/>
    <w:rsid w:val="00E22456"/>
    <w:rPr>
      <w:rFonts w:ascii="Calibri" w:eastAsia="Calibri" w:hAnsi="Calibri"/>
      <w:lang w:val="id-ID"/>
    </w:rPr>
  </w:style>
  <w:style w:type="paragraph" w:styleId="CommentText">
    <w:name w:val="annotation text"/>
    <w:basedOn w:val="Normal"/>
    <w:link w:val="CommentTextChar"/>
    <w:uiPriority w:val="99"/>
    <w:unhideWhenUsed/>
    <w:rsid w:val="00E22456"/>
    <w:rPr>
      <w:rFonts w:ascii="Calibri" w:eastAsia="Calibri" w:hAnsi="Calibri"/>
      <w:sz w:val="18"/>
      <w:szCs w:val="18"/>
      <w:lang w:val="id-ID"/>
    </w:rPr>
  </w:style>
  <w:style w:type="character" w:customStyle="1" w:styleId="CommentSubjectChar">
    <w:name w:val="Comment Subject Char"/>
    <w:basedOn w:val="CommentTextChar"/>
    <w:link w:val="CommentSubject"/>
    <w:rsid w:val="00E22456"/>
    <w:rPr>
      <w:rFonts w:ascii="Calibri" w:eastAsia="Calibri" w:hAnsi="Calibri"/>
      <w:b/>
      <w:bCs/>
      <w:lang w:val="id-ID"/>
    </w:rPr>
  </w:style>
  <w:style w:type="paragraph" w:styleId="CommentSubject">
    <w:name w:val="annotation subject"/>
    <w:basedOn w:val="CommentText"/>
    <w:next w:val="CommentText"/>
    <w:link w:val="CommentSubjectChar"/>
    <w:unhideWhenUsed/>
    <w:rsid w:val="00E22456"/>
    <w:rPr>
      <w:b/>
      <w:bCs/>
    </w:rPr>
  </w:style>
  <w:style w:type="paragraph" w:styleId="NoSpacing">
    <w:name w:val="No Spacing"/>
    <w:link w:val="NoSpacingChar"/>
    <w:uiPriority w:val="1"/>
    <w:qFormat/>
    <w:rsid w:val="00E22456"/>
    <w:rPr>
      <w:rFonts w:ascii="Calibri" w:eastAsia="Calibri" w:hAnsi="Calibri"/>
      <w:lang w:val="id-ID"/>
    </w:rPr>
  </w:style>
  <w:style w:type="character" w:customStyle="1" w:styleId="NoSpacingChar">
    <w:name w:val="No Spacing Char"/>
    <w:link w:val="NoSpacing"/>
    <w:uiPriority w:val="1"/>
    <w:locked/>
    <w:rsid w:val="000F2F83"/>
    <w:rPr>
      <w:rFonts w:ascii="Calibri" w:eastAsia="Calibri" w:hAnsi="Calibri"/>
      <w:sz w:val="20"/>
      <w:szCs w:val="20"/>
      <w:lang w:val="id-ID" w:bidi="ar-SA"/>
    </w:rPr>
  </w:style>
  <w:style w:type="paragraph" w:styleId="Caption">
    <w:name w:val="caption"/>
    <w:aliases w:val="Tabel"/>
    <w:basedOn w:val="Normal"/>
    <w:next w:val="Normal"/>
    <w:link w:val="CaptionChar"/>
    <w:uiPriority w:val="35"/>
    <w:unhideWhenUsed/>
    <w:qFormat/>
    <w:rsid w:val="000F2F83"/>
    <w:pPr>
      <w:spacing w:after="200"/>
    </w:pPr>
    <w:rPr>
      <w:rFonts w:ascii="Calibri" w:hAnsi="Calibri" w:cs="Arial"/>
      <w:b/>
      <w:bCs/>
      <w:color w:val="4F81BD"/>
      <w:sz w:val="16"/>
      <w:szCs w:val="16"/>
      <w:lang w:val="id-ID"/>
    </w:rPr>
  </w:style>
  <w:style w:type="character" w:customStyle="1" w:styleId="CaptionChar">
    <w:name w:val="Caption Char"/>
    <w:aliases w:val="Tabel Char"/>
    <w:basedOn w:val="DefaultParagraphFont"/>
    <w:link w:val="Caption"/>
    <w:uiPriority w:val="35"/>
    <w:rsid w:val="00043C7F"/>
    <w:rPr>
      <w:rFonts w:ascii="Calibri" w:hAnsi="Calibri" w:cs="Arial"/>
      <w:b/>
      <w:bCs/>
      <w:color w:val="4F81BD"/>
      <w:sz w:val="16"/>
      <w:szCs w:val="16"/>
      <w:lang w:val="id-ID"/>
    </w:rPr>
  </w:style>
  <w:style w:type="table" w:customStyle="1" w:styleId="LightShading1">
    <w:name w:val="Light Shading1"/>
    <w:basedOn w:val="TableNormal"/>
    <w:uiPriority w:val="60"/>
    <w:rsid w:val="000F2F83"/>
    <w:rPr>
      <w:rFonts w:ascii="Calibri" w:hAnsi="Calibri" w:cs="Calibri"/>
      <w:color w:val="000000"/>
      <w:lang w:val="id-ID" w:eastAsia="id-ID"/>
    </w:rPr>
    <w:tblPr>
      <w:tblStyleRowBandSize w:val="1"/>
      <w:tblStyleColBandSize w:val="1"/>
      <w:tblBorders>
        <w:top w:val="single" w:sz="8" w:space="0" w:color="000000"/>
        <w:bottom w:val="single" w:sz="8" w:space="0" w:color="000000"/>
      </w:tblBorders>
    </w:tblPr>
    <w:tblStylePr w:type="fir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cPr>
    </w:tblStylePr>
    <w:tblStylePr w:type="band1Horz">
      <w:rPr>
        <w:rFonts w:cs="Calibri"/>
      </w:rPr>
      <w:tblPr/>
      <w:tcPr>
        <w:tcBorders>
          <w:left w:val="nil"/>
          <w:right w:val="nil"/>
          <w:insideH w:val="nil"/>
          <w:insideV w:val="nil"/>
        </w:tcBorders>
        <w:shd w:val="clear" w:color="auto" w:fill="C0C0C0"/>
      </w:tcPr>
    </w:tblStylePr>
  </w:style>
  <w:style w:type="character" w:styleId="PlaceholderText">
    <w:name w:val="Placeholder Text"/>
    <w:uiPriority w:val="99"/>
    <w:semiHidden/>
    <w:rsid w:val="000F2F83"/>
    <w:rPr>
      <w:rFonts w:cs="Times New Roman"/>
      <w:color w:val="808080"/>
    </w:rPr>
  </w:style>
  <w:style w:type="paragraph" w:customStyle="1" w:styleId="Default">
    <w:name w:val="Default"/>
    <w:rsid w:val="000F2F83"/>
    <w:pPr>
      <w:autoSpaceDE w:val="0"/>
      <w:autoSpaceDN w:val="0"/>
      <w:adjustRightInd w:val="0"/>
    </w:pPr>
    <w:rPr>
      <w:color w:val="000000"/>
      <w:sz w:val="22"/>
      <w:szCs w:val="22"/>
    </w:rPr>
  </w:style>
  <w:style w:type="table" w:customStyle="1" w:styleId="TableGrid1">
    <w:name w:val="Table Grid1"/>
    <w:basedOn w:val="TableNormal"/>
    <w:next w:val="TableGrid"/>
    <w:uiPriority w:val="59"/>
    <w:rsid w:val="005A2E7C"/>
    <w:pPr>
      <w:ind w:left="397" w:hanging="397"/>
    </w:pPr>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basedOn w:val="DefaultParagraphFont"/>
    <w:rsid w:val="00BF4F32"/>
  </w:style>
  <w:style w:type="character" w:customStyle="1" w:styleId="hps">
    <w:name w:val="hps"/>
    <w:basedOn w:val="DefaultParagraphFont"/>
    <w:rsid w:val="00BF4F32"/>
  </w:style>
  <w:style w:type="character" w:customStyle="1" w:styleId="shorttext">
    <w:name w:val="short_text"/>
    <w:basedOn w:val="DefaultParagraphFont"/>
    <w:rsid w:val="00BF4F32"/>
  </w:style>
  <w:style w:type="character" w:customStyle="1" w:styleId="A0">
    <w:name w:val="A0"/>
    <w:uiPriority w:val="99"/>
    <w:rsid w:val="00BF4F32"/>
    <w:rPr>
      <w:rFonts w:cs="Calisto MT"/>
      <w:b/>
      <w:bCs/>
      <w:i/>
      <w:iCs/>
      <w:color w:val="000000"/>
      <w:sz w:val="20"/>
      <w:szCs w:val="20"/>
    </w:rPr>
  </w:style>
  <w:style w:type="paragraph" w:styleId="NormalWeb">
    <w:name w:val="Normal (Web)"/>
    <w:basedOn w:val="Normal"/>
    <w:uiPriority w:val="99"/>
    <w:unhideWhenUsed/>
    <w:rsid w:val="00BF4F32"/>
    <w:pPr>
      <w:spacing w:before="100" w:beforeAutospacing="1" w:after="100" w:afterAutospacing="1"/>
    </w:pPr>
    <w:rPr>
      <w:lang w:val="id-ID" w:eastAsia="id-ID"/>
    </w:rPr>
  </w:style>
  <w:style w:type="character" w:customStyle="1" w:styleId="A4">
    <w:name w:val="A4"/>
    <w:uiPriority w:val="99"/>
    <w:rsid w:val="00BF4F32"/>
    <w:rPr>
      <w:rFonts w:cs="Calisto MT"/>
      <w:color w:val="000000"/>
      <w:sz w:val="16"/>
      <w:szCs w:val="16"/>
    </w:rPr>
  </w:style>
  <w:style w:type="paragraph" w:styleId="DocumentMap">
    <w:name w:val="Document Map"/>
    <w:basedOn w:val="Normal"/>
    <w:link w:val="DocumentMapChar"/>
    <w:uiPriority w:val="99"/>
    <w:unhideWhenUsed/>
    <w:rsid w:val="00BF4F32"/>
    <w:rPr>
      <w:rFonts w:ascii="Tahoma" w:eastAsia="Calibri" w:hAnsi="Tahoma" w:cs="Tahoma"/>
      <w:noProof/>
      <w:sz w:val="14"/>
      <w:szCs w:val="14"/>
      <w:lang w:val="id-ID"/>
    </w:rPr>
  </w:style>
  <w:style w:type="character" w:customStyle="1" w:styleId="DocumentMapChar">
    <w:name w:val="Document Map Char"/>
    <w:basedOn w:val="DefaultParagraphFont"/>
    <w:link w:val="DocumentMap"/>
    <w:uiPriority w:val="99"/>
    <w:rsid w:val="00BF4F32"/>
    <w:rPr>
      <w:rFonts w:ascii="Tahoma" w:eastAsia="Calibri" w:hAnsi="Tahoma" w:cs="Tahoma"/>
      <w:noProof/>
      <w:sz w:val="14"/>
      <w:szCs w:val="14"/>
      <w:lang w:val="id-ID"/>
    </w:rPr>
  </w:style>
  <w:style w:type="character" w:styleId="HTMLCite">
    <w:name w:val="HTML Cite"/>
    <w:basedOn w:val="DefaultParagraphFont"/>
    <w:uiPriority w:val="99"/>
    <w:unhideWhenUsed/>
    <w:rsid w:val="00FC3076"/>
    <w:rPr>
      <w:rFonts w:cs="Times New Roman"/>
      <w:i/>
    </w:rPr>
  </w:style>
  <w:style w:type="character" w:styleId="FollowedHyperlink">
    <w:name w:val="FollowedHyperlink"/>
    <w:uiPriority w:val="99"/>
    <w:rsid w:val="00E764F7"/>
    <w:rPr>
      <w:rFonts w:cs="Times New Roman"/>
      <w:color w:val="800080"/>
      <w:u w:val="single"/>
    </w:rPr>
  </w:style>
  <w:style w:type="paragraph" w:styleId="HTMLPreformatted">
    <w:name w:val="HTML Preformatted"/>
    <w:basedOn w:val="Normal"/>
    <w:link w:val="HTMLPreformattedChar"/>
    <w:uiPriority w:val="99"/>
    <w:unhideWhenUsed/>
    <w:rsid w:val="00552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customStyle="1" w:styleId="HTMLPreformattedChar">
    <w:name w:val="HTML Preformatted Char"/>
    <w:basedOn w:val="DefaultParagraphFont"/>
    <w:link w:val="HTMLPreformatted"/>
    <w:uiPriority w:val="99"/>
    <w:rsid w:val="00552C48"/>
    <w:rPr>
      <w:rFonts w:ascii="Courier New" w:hAnsi="Courier New" w:cs="Courier New"/>
    </w:rPr>
  </w:style>
  <w:style w:type="paragraph" w:styleId="FootnoteText">
    <w:name w:val="footnote text"/>
    <w:basedOn w:val="Normal"/>
    <w:link w:val="FootnoteTextChar"/>
    <w:uiPriority w:val="99"/>
    <w:unhideWhenUsed/>
    <w:rsid w:val="00F9462C"/>
    <w:rPr>
      <w:rFonts w:ascii="Calibri" w:eastAsia="Calibri" w:hAnsi="Calibri" w:cs="Arial"/>
      <w:sz w:val="18"/>
      <w:szCs w:val="18"/>
    </w:rPr>
  </w:style>
  <w:style w:type="character" w:customStyle="1" w:styleId="FootnoteTextChar">
    <w:name w:val="Footnote Text Char"/>
    <w:basedOn w:val="DefaultParagraphFont"/>
    <w:link w:val="FootnoteText"/>
    <w:uiPriority w:val="99"/>
    <w:rsid w:val="00F9462C"/>
    <w:rPr>
      <w:rFonts w:ascii="Calibri" w:eastAsia="Calibri" w:hAnsi="Calibri" w:cs="Arial"/>
    </w:rPr>
  </w:style>
  <w:style w:type="character" w:customStyle="1" w:styleId="content">
    <w:name w:val="content"/>
    <w:basedOn w:val="DefaultParagraphFont"/>
    <w:rsid w:val="00F9462C"/>
  </w:style>
  <w:style w:type="character" w:customStyle="1" w:styleId="sehl">
    <w:name w:val="sehl"/>
    <w:basedOn w:val="DefaultParagraphFont"/>
    <w:rsid w:val="00F9462C"/>
  </w:style>
  <w:style w:type="paragraph" w:customStyle="1" w:styleId="p77">
    <w:name w:val="p77"/>
    <w:basedOn w:val="Normal"/>
    <w:rsid w:val="00F9462C"/>
    <w:pPr>
      <w:widowControl w:val="0"/>
      <w:autoSpaceDE w:val="0"/>
      <w:autoSpaceDN w:val="0"/>
      <w:adjustRightInd w:val="0"/>
      <w:spacing w:line="280" w:lineRule="atLeast"/>
      <w:ind w:left="864" w:hanging="576"/>
      <w:jc w:val="both"/>
    </w:pPr>
  </w:style>
  <w:style w:type="character" w:customStyle="1" w:styleId="titleauthoretc">
    <w:name w:val="titleauthoretc"/>
    <w:basedOn w:val="DefaultParagraphFont"/>
    <w:rsid w:val="00F9462C"/>
  </w:style>
  <w:style w:type="table" w:customStyle="1" w:styleId="TableGrid2">
    <w:name w:val="Table Grid2"/>
    <w:basedOn w:val="TableNormal"/>
    <w:next w:val="TableGrid"/>
    <w:uiPriority w:val="59"/>
    <w:rsid w:val="00F9462C"/>
    <w:rPr>
      <w:rFonts w:ascii="Calibri" w:eastAsia="Calibri" w:hAnsi="Calibri"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462C"/>
    <w:rPr>
      <w:rFonts w:ascii="Calibri" w:eastAsia="Calibri" w:hAnsi="Calibri"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9462C"/>
    <w:pPr>
      <w:keepNext/>
      <w:keepLines/>
      <w:spacing w:before="480" w:line="276" w:lineRule="auto"/>
      <w:jc w:val="left"/>
      <w:outlineLvl w:val="9"/>
    </w:pPr>
    <w:rPr>
      <w:rFonts w:ascii="Cambria" w:hAnsi="Cambria"/>
      <w:color w:val="365F91"/>
      <w:kern w:val="0"/>
      <w:sz w:val="25"/>
      <w:szCs w:val="25"/>
      <w:lang w:val="en-US" w:eastAsia="ja-JP"/>
    </w:rPr>
  </w:style>
  <w:style w:type="paragraph" w:styleId="TOC1">
    <w:name w:val="toc 1"/>
    <w:basedOn w:val="Normal"/>
    <w:next w:val="Normal"/>
    <w:autoRedefine/>
    <w:uiPriority w:val="39"/>
    <w:unhideWhenUsed/>
    <w:rsid w:val="00F9462C"/>
    <w:pPr>
      <w:tabs>
        <w:tab w:val="right" w:leader="dot" w:pos="7928"/>
      </w:tabs>
      <w:spacing w:after="100" w:line="276" w:lineRule="auto"/>
    </w:pPr>
    <w:rPr>
      <w:rFonts w:ascii="Calibri" w:hAnsi="Calibri" w:cs="Arial"/>
      <w:b/>
      <w:noProof/>
      <w:sz w:val="20"/>
      <w:szCs w:val="20"/>
      <w:lang w:val="id-ID"/>
    </w:rPr>
  </w:style>
  <w:style w:type="paragraph" w:styleId="TOC2">
    <w:name w:val="toc 2"/>
    <w:basedOn w:val="Normal"/>
    <w:next w:val="Normal"/>
    <w:autoRedefine/>
    <w:uiPriority w:val="39"/>
    <w:unhideWhenUsed/>
    <w:rsid w:val="00F9462C"/>
    <w:pPr>
      <w:spacing w:after="100" w:line="276" w:lineRule="auto"/>
      <w:ind w:left="220"/>
    </w:pPr>
    <w:rPr>
      <w:rFonts w:ascii="Calibri" w:hAnsi="Calibri" w:cs="Arial"/>
      <w:sz w:val="20"/>
      <w:szCs w:val="20"/>
    </w:rPr>
  </w:style>
  <w:style w:type="paragraph" w:styleId="TOC3">
    <w:name w:val="toc 3"/>
    <w:basedOn w:val="Normal"/>
    <w:next w:val="Normal"/>
    <w:autoRedefine/>
    <w:uiPriority w:val="39"/>
    <w:unhideWhenUsed/>
    <w:rsid w:val="00F9462C"/>
    <w:pPr>
      <w:spacing w:after="100" w:line="276" w:lineRule="auto"/>
      <w:ind w:left="440"/>
    </w:pPr>
    <w:rPr>
      <w:rFonts w:ascii="Calibri" w:hAnsi="Calibri" w:cs="Arial"/>
      <w:sz w:val="20"/>
      <w:szCs w:val="20"/>
    </w:rPr>
  </w:style>
  <w:style w:type="character" w:customStyle="1" w:styleId="atn">
    <w:name w:val="atn"/>
    <w:basedOn w:val="DefaultParagraphFont"/>
    <w:rsid w:val="0061035B"/>
  </w:style>
  <w:style w:type="paragraph" w:customStyle="1" w:styleId="A1a1a">
    <w:name w:val="A.1.a.1) a)"/>
    <w:basedOn w:val="Normal"/>
    <w:rsid w:val="0061035B"/>
    <w:pPr>
      <w:spacing w:before="60"/>
      <w:ind w:left="1800" w:hanging="360"/>
      <w:jc w:val="both"/>
    </w:pPr>
    <w:rPr>
      <w:rFonts w:ascii="Trebuchet MS" w:hAnsi="Trebuchet MS" w:cs="Trebuchet MS"/>
      <w:sz w:val="20"/>
      <w:szCs w:val="20"/>
      <w:lang w:val="nl-NL"/>
    </w:rPr>
  </w:style>
  <w:style w:type="character" w:customStyle="1" w:styleId="apple-style-span">
    <w:name w:val="apple-style-span"/>
    <w:basedOn w:val="DefaultParagraphFont"/>
    <w:rsid w:val="0061035B"/>
  </w:style>
  <w:style w:type="paragraph" w:customStyle="1" w:styleId="pl">
    <w:name w:val="pl"/>
    <w:basedOn w:val="Normal"/>
    <w:rsid w:val="0061035B"/>
    <w:pPr>
      <w:spacing w:before="100" w:beforeAutospacing="1" w:after="100" w:afterAutospacing="1"/>
    </w:pPr>
    <w:rPr>
      <w:lang w:val="id-ID" w:eastAsia="id-ID"/>
    </w:rPr>
  </w:style>
  <w:style w:type="paragraph" w:customStyle="1" w:styleId="pj">
    <w:name w:val="pj"/>
    <w:basedOn w:val="Normal"/>
    <w:rsid w:val="0061035B"/>
    <w:pPr>
      <w:spacing w:before="100" w:beforeAutospacing="1" w:after="100" w:afterAutospacing="1"/>
    </w:pPr>
    <w:rPr>
      <w:lang w:val="id-ID" w:eastAsia="id-ID"/>
    </w:rPr>
  </w:style>
  <w:style w:type="character" w:customStyle="1" w:styleId="nw">
    <w:name w:val="nw"/>
    <w:basedOn w:val="DefaultParagraphFont"/>
    <w:rsid w:val="0061035B"/>
  </w:style>
  <w:style w:type="character" w:customStyle="1" w:styleId="a">
    <w:name w:val="a"/>
    <w:basedOn w:val="DefaultParagraphFont"/>
    <w:rsid w:val="0061035B"/>
  </w:style>
  <w:style w:type="character" w:customStyle="1" w:styleId="personname">
    <w:name w:val="person_name"/>
    <w:basedOn w:val="DefaultParagraphFont"/>
    <w:rsid w:val="0061035B"/>
  </w:style>
  <w:style w:type="character" w:customStyle="1" w:styleId="longtext0">
    <w:name w:val="longtext"/>
    <w:basedOn w:val="DefaultParagraphFont"/>
    <w:rsid w:val="0061035B"/>
  </w:style>
  <w:style w:type="paragraph" w:customStyle="1" w:styleId="StyleE-JOURNALAbstrakKeywordsBold">
    <w:name w:val="Style E-JOURNAL_AbstrakKeywords + Bold"/>
    <w:basedOn w:val="E-JOURNALAbstrakKeywords"/>
    <w:rsid w:val="009849B6"/>
    <w:pPr>
      <w:spacing w:before="120" w:after="120"/>
    </w:pPr>
    <w:rPr>
      <w:b/>
      <w:bCs/>
      <w:i/>
      <w:iCs/>
    </w:rPr>
  </w:style>
  <w:style w:type="paragraph" w:styleId="Bibliography">
    <w:name w:val="Bibliography"/>
    <w:basedOn w:val="Normal"/>
    <w:next w:val="Normal"/>
    <w:uiPriority w:val="37"/>
    <w:unhideWhenUsed/>
    <w:rsid w:val="00043C7F"/>
  </w:style>
  <w:style w:type="table" w:customStyle="1" w:styleId="LightShading11">
    <w:name w:val="Light Shading11"/>
    <w:basedOn w:val="TableNormal"/>
    <w:uiPriority w:val="60"/>
    <w:rsid w:val="00043C7F"/>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RPMTitleIndonesia">
    <w:name w:val="JRPM_Title Indonesia"/>
    <w:basedOn w:val="Normal"/>
    <w:qFormat/>
    <w:rsid w:val="007651C5"/>
    <w:pPr>
      <w:jc w:val="center"/>
    </w:pPr>
    <w:rPr>
      <w:b/>
      <w:sz w:val="25"/>
      <w:szCs w:val="25"/>
      <w:lang w:val="id-ID"/>
    </w:rPr>
  </w:style>
  <w:style w:type="paragraph" w:customStyle="1" w:styleId="JRPMTitleEnglish">
    <w:name w:val="JRPM_Title English"/>
    <w:basedOn w:val="Normal"/>
    <w:qFormat/>
    <w:rsid w:val="007E2417"/>
    <w:pPr>
      <w:jc w:val="center"/>
    </w:pPr>
    <w:rPr>
      <w:b/>
      <w:i/>
      <w:noProof/>
      <w:sz w:val="25"/>
      <w:lang w:val="id-ID"/>
    </w:rPr>
  </w:style>
  <w:style w:type="paragraph" w:customStyle="1" w:styleId="JRPMAuthor">
    <w:name w:val="JRPM_Author"/>
    <w:basedOn w:val="Normal"/>
    <w:qFormat/>
    <w:rsid w:val="007651C5"/>
    <w:pPr>
      <w:spacing w:after="60"/>
      <w:jc w:val="center"/>
    </w:pPr>
    <w:rPr>
      <w:b/>
      <w:sz w:val="20"/>
      <w:szCs w:val="20"/>
      <w:lang w:val="id-ID"/>
    </w:rPr>
  </w:style>
  <w:style w:type="paragraph" w:customStyle="1" w:styleId="JRPMAbstrakTitle">
    <w:name w:val="JRPM_AbstrakTitle"/>
    <w:basedOn w:val="Normal"/>
    <w:qFormat/>
    <w:rsid w:val="007651C5"/>
    <w:pPr>
      <w:spacing w:after="60"/>
      <w:jc w:val="center"/>
    </w:pPr>
    <w:rPr>
      <w:b/>
      <w:sz w:val="20"/>
      <w:lang w:val="id-ID"/>
    </w:rPr>
  </w:style>
  <w:style w:type="paragraph" w:customStyle="1" w:styleId="JRPMTitle">
    <w:name w:val="JRPM_Title"/>
    <w:basedOn w:val="Normal"/>
    <w:qFormat/>
    <w:rsid w:val="007651C5"/>
    <w:pPr>
      <w:jc w:val="center"/>
    </w:pPr>
    <w:rPr>
      <w:b/>
      <w:sz w:val="24"/>
      <w:szCs w:val="20"/>
      <w:lang w:val="id-ID"/>
    </w:rPr>
  </w:style>
  <w:style w:type="paragraph" w:customStyle="1" w:styleId="JRPMAbstractBody">
    <w:name w:val="JRPM_AbstractBody"/>
    <w:basedOn w:val="JRPMTitle"/>
    <w:qFormat/>
    <w:rsid w:val="007651C5"/>
    <w:pPr>
      <w:ind w:firstLine="567"/>
      <w:jc w:val="both"/>
    </w:pPr>
    <w:rPr>
      <w:b w:val="0"/>
      <w:sz w:val="20"/>
    </w:rPr>
  </w:style>
  <w:style w:type="paragraph" w:customStyle="1" w:styleId="JRPMAbstractBodyEnglish">
    <w:name w:val="JRPM_AbstractBodyEnglish"/>
    <w:basedOn w:val="Normal"/>
    <w:qFormat/>
    <w:rsid w:val="007651C5"/>
    <w:pPr>
      <w:ind w:firstLine="567"/>
      <w:jc w:val="both"/>
    </w:pPr>
    <w:rPr>
      <w:i/>
      <w:sz w:val="20"/>
      <w:szCs w:val="20"/>
      <w:lang w:val="id-ID"/>
    </w:rPr>
  </w:style>
  <w:style w:type="paragraph" w:customStyle="1" w:styleId="JRPMHeading1">
    <w:name w:val="JRPM_Heading 1"/>
    <w:basedOn w:val="Normal"/>
    <w:qFormat/>
    <w:rsid w:val="007651C5"/>
    <w:pPr>
      <w:spacing w:before="120" w:after="120"/>
    </w:pPr>
    <w:rPr>
      <w:b/>
      <w:sz w:val="20"/>
      <w:szCs w:val="20"/>
    </w:rPr>
  </w:style>
  <w:style w:type="paragraph" w:customStyle="1" w:styleId="JRPMBody">
    <w:name w:val="JRPM_Body"/>
    <w:basedOn w:val="Normal"/>
    <w:qFormat/>
    <w:rsid w:val="007651C5"/>
    <w:pPr>
      <w:ind w:firstLine="567"/>
      <w:jc w:val="both"/>
    </w:pPr>
    <w:rPr>
      <w:sz w:val="20"/>
      <w:lang w:val="id-ID"/>
    </w:rPr>
  </w:style>
  <w:style w:type="paragraph" w:customStyle="1" w:styleId="JRPMHeading2">
    <w:name w:val="JRPM_Heading 2"/>
    <w:basedOn w:val="Normal"/>
    <w:qFormat/>
    <w:rsid w:val="007651C5"/>
    <w:pPr>
      <w:spacing w:before="120" w:after="120"/>
    </w:pPr>
    <w:rPr>
      <w:b/>
      <w:sz w:val="20"/>
      <w:szCs w:val="20"/>
    </w:rPr>
  </w:style>
  <w:style w:type="paragraph" w:customStyle="1" w:styleId="JRPMTableCaption">
    <w:name w:val="JRPM_TableCaption"/>
    <w:basedOn w:val="Normal"/>
    <w:autoRedefine/>
    <w:qFormat/>
    <w:rsid w:val="00037D4A"/>
    <w:pPr>
      <w:spacing w:before="120" w:after="120" w:line="240" w:lineRule="atLeast"/>
      <w:jc w:val="center"/>
    </w:pPr>
    <w:rPr>
      <w:sz w:val="20"/>
      <w:lang w:val="id-ID"/>
    </w:rPr>
  </w:style>
  <w:style w:type="paragraph" w:customStyle="1" w:styleId="JRPMPictureCapture">
    <w:name w:val="JRPM_Picture Capture"/>
    <w:basedOn w:val="Normal"/>
    <w:autoRedefine/>
    <w:qFormat/>
    <w:rsid w:val="00B47880"/>
    <w:pPr>
      <w:spacing w:before="120" w:after="120" w:line="240" w:lineRule="atLeast"/>
      <w:jc w:val="center"/>
    </w:pPr>
    <w:rPr>
      <w:color w:val="000000"/>
      <w:sz w:val="20"/>
      <w:lang w:val="id-ID"/>
    </w:rPr>
  </w:style>
  <w:style w:type="paragraph" w:customStyle="1" w:styleId="JRPMReference">
    <w:name w:val="JRPM_Reference"/>
    <w:basedOn w:val="Normal"/>
    <w:qFormat/>
    <w:rsid w:val="007651C5"/>
    <w:pPr>
      <w:spacing w:before="120" w:after="120"/>
      <w:ind w:left="567" w:hanging="567"/>
      <w:jc w:val="both"/>
    </w:pPr>
    <w:rPr>
      <w:color w:val="000000"/>
      <w:sz w:val="20"/>
      <w:szCs w:val="20"/>
      <w:lang w:val="id-ID"/>
    </w:rPr>
  </w:style>
  <w:style w:type="paragraph" w:customStyle="1" w:styleId="JRPMAbstrakKeywords">
    <w:name w:val="JRPM_AbstrakKeywords"/>
    <w:basedOn w:val="JRPMAbstractBodyEnglish"/>
    <w:qFormat/>
    <w:rsid w:val="007651C5"/>
    <w:pPr>
      <w:spacing w:before="60"/>
      <w:ind w:firstLine="0"/>
    </w:pPr>
  </w:style>
  <w:style w:type="paragraph" w:customStyle="1" w:styleId="JRPMAbstractTitleEnglish">
    <w:name w:val="JRPM_AbstractTitleEnglish"/>
    <w:basedOn w:val="Normal"/>
    <w:autoRedefine/>
    <w:rsid w:val="007651C5"/>
    <w:pPr>
      <w:spacing w:before="120" w:after="120"/>
      <w:jc w:val="center"/>
    </w:pPr>
    <w:rPr>
      <w:b/>
      <w:bCs/>
      <w:i/>
      <w:iCs/>
      <w:sz w:val="20"/>
      <w:szCs w:val="18"/>
      <w:lang w:val="id-ID"/>
    </w:rPr>
  </w:style>
  <w:style w:type="paragraph" w:customStyle="1" w:styleId="JRPMKutipanLangsung">
    <w:name w:val="JRPM_Kutipan Langsung"/>
    <w:basedOn w:val="JRPMBody"/>
    <w:qFormat/>
    <w:rsid w:val="007651C5"/>
    <w:pPr>
      <w:ind w:left="567" w:hanging="567"/>
    </w:pPr>
    <w:rPr>
      <w:szCs w:val="20"/>
    </w:rPr>
  </w:style>
  <w:style w:type="paragraph" w:customStyle="1" w:styleId="JRPMHeading3">
    <w:name w:val="JRPM_Heading 3"/>
    <w:basedOn w:val="JRPMHeading2"/>
    <w:qFormat/>
    <w:rsid w:val="007651C5"/>
    <w:rPr>
      <w:b w:val="0"/>
    </w:rPr>
  </w:style>
  <w:style w:type="paragraph" w:customStyle="1" w:styleId="JRPMAuthor-Afiliation">
    <w:name w:val="JRPM_Author-Afiliation"/>
    <w:basedOn w:val="Normal"/>
    <w:qFormat/>
    <w:rsid w:val="007651C5"/>
    <w:pPr>
      <w:jc w:val="center"/>
    </w:pPr>
    <w:rPr>
      <w:bCs/>
      <w:sz w:val="20"/>
      <w:szCs w:val="20"/>
      <w:lang w:val="id-ID"/>
    </w:rPr>
  </w:style>
  <w:style w:type="character" w:customStyle="1" w:styleId="BABChar">
    <w:name w:val="BAB Char"/>
    <w:basedOn w:val="DefaultParagraphFont"/>
    <w:link w:val="BAB"/>
    <w:locked/>
    <w:rsid w:val="00E27731"/>
    <w:rPr>
      <w:b/>
      <w:sz w:val="25"/>
      <w:lang w:val="en-GB"/>
    </w:rPr>
  </w:style>
  <w:style w:type="paragraph" w:customStyle="1" w:styleId="BAB">
    <w:name w:val="BAB"/>
    <w:basedOn w:val="ListParagraph"/>
    <w:link w:val="BABChar"/>
    <w:qFormat/>
    <w:rsid w:val="00E27731"/>
    <w:pPr>
      <w:numPr>
        <w:numId w:val="2"/>
      </w:numPr>
    </w:pPr>
    <w:rPr>
      <w:rFonts w:ascii="Times New Roman" w:eastAsia="Times New Roman" w:hAnsi="Times New Roman" w:cs="Times New Roman"/>
      <w:b/>
      <w:sz w:val="25"/>
      <w:szCs w:val="18"/>
      <w:lang w:val="en-GB"/>
    </w:rPr>
  </w:style>
  <w:style w:type="paragraph" w:customStyle="1" w:styleId="e-journalabstraktitle0">
    <w:name w:val="e-journalabstraktitle"/>
    <w:basedOn w:val="Normal"/>
    <w:rsid w:val="008345C9"/>
    <w:pPr>
      <w:spacing w:before="100" w:beforeAutospacing="1" w:after="100" w:afterAutospacing="1"/>
    </w:pPr>
  </w:style>
  <w:style w:type="paragraph" w:customStyle="1" w:styleId="e-journalabstractbodyenglish0">
    <w:name w:val="e-journalabstractbodyenglish"/>
    <w:basedOn w:val="Normal"/>
    <w:rsid w:val="008345C9"/>
    <w:pPr>
      <w:spacing w:before="100" w:beforeAutospacing="1" w:after="100" w:afterAutospacing="1"/>
    </w:pPr>
  </w:style>
  <w:style w:type="character" w:customStyle="1" w:styleId="translation">
    <w:name w:val="translation"/>
    <w:basedOn w:val="DefaultParagraphFont"/>
    <w:rsid w:val="00ED1B15"/>
  </w:style>
  <w:style w:type="character" w:customStyle="1" w:styleId="nlmstring-name">
    <w:name w:val="nlm_string-name"/>
    <w:basedOn w:val="DefaultParagraphFont"/>
    <w:rsid w:val="0005766F"/>
  </w:style>
  <w:style w:type="character" w:customStyle="1" w:styleId="nlmyear">
    <w:name w:val="nlm_year"/>
    <w:basedOn w:val="DefaultParagraphFont"/>
    <w:rsid w:val="0005766F"/>
  </w:style>
  <w:style w:type="character" w:customStyle="1" w:styleId="nlmpublisher-name">
    <w:name w:val="nlm_publisher-name"/>
    <w:basedOn w:val="DefaultParagraphFont"/>
    <w:rsid w:val="0005766F"/>
  </w:style>
  <w:style w:type="character" w:customStyle="1" w:styleId="nlmpublisher-loc">
    <w:name w:val="nlm_publisher-loc"/>
    <w:basedOn w:val="DefaultParagraphFont"/>
    <w:rsid w:val="0005766F"/>
  </w:style>
  <w:style w:type="character" w:customStyle="1" w:styleId="nlmarticle-title">
    <w:name w:val="nlm_article-title"/>
    <w:basedOn w:val="DefaultParagraphFont"/>
    <w:rsid w:val="0005766F"/>
  </w:style>
  <w:style w:type="character" w:customStyle="1" w:styleId="nlmfpage">
    <w:name w:val="nlm_fpage"/>
    <w:basedOn w:val="DefaultParagraphFont"/>
    <w:rsid w:val="0005766F"/>
  </w:style>
  <w:style w:type="character" w:customStyle="1" w:styleId="nlmlpage">
    <w:name w:val="nlm_lpage"/>
    <w:basedOn w:val="DefaultParagraphFont"/>
    <w:rsid w:val="0005766F"/>
  </w:style>
  <w:style w:type="paragraph" w:styleId="BodyText2">
    <w:name w:val="Body Text 2"/>
    <w:basedOn w:val="Normal"/>
    <w:link w:val="BodyText2Char"/>
    <w:rsid w:val="000B7133"/>
    <w:pPr>
      <w:spacing w:after="120" w:line="480" w:lineRule="auto"/>
    </w:pPr>
  </w:style>
  <w:style w:type="character" w:customStyle="1" w:styleId="BodyText2Char">
    <w:name w:val="Body Text 2 Char"/>
    <w:basedOn w:val="DefaultParagraphFont"/>
    <w:link w:val="BodyText2"/>
    <w:rsid w:val="000B7133"/>
    <w:rPr>
      <w:sz w:val="22"/>
      <w:szCs w:val="22"/>
    </w:rPr>
  </w:style>
  <w:style w:type="paragraph" w:customStyle="1" w:styleId="Copyright">
    <w:name w:val="Copyright"/>
    <w:basedOn w:val="Normal"/>
    <w:qFormat/>
    <w:rsid w:val="00E6009B"/>
    <w:pPr>
      <w:framePr w:hSpace="187" w:wrap="around" w:vAnchor="text" w:hAnchor="text" w:y="1"/>
      <w:spacing w:line="200" w:lineRule="exact"/>
      <w:jc w:val="right"/>
    </w:pPr>
    <w:rPr>
      <w:sz w:val="15"/>
      <w:szCs w:val="12"/>
    </w:rPr>
  </w:style>
  <w:style w:type="character" w:customStyle="1" w:styleId="A5">
    <w:name w:val="A5"/>
    <w:uiPriority w:val="99"/>
    <w:rsid w:val="00FB113E"/>
    <w:rPr>
      <w:color w:val="000000"/>
      <w:sz w:val="12"/>
    </w:rPr>
  </w:style>
  <w:style w:type="character" w:customStyle="1" w:styleId="lrzxr">
    <w:name w:val="lrzxr"/>
    <w:basedOn w:val="DefaultParagraphFont"/>
    <w:rsid w:val="00075F14"/>
  </w:style>
  <w:style w:type="character" w:customStyle="1" w:styleId="st">
    <w:name w:val="st"/>
    <w:rsid w:val="008D5F12"/>
  </w:style>
  <w:style w:type="character" w:customStyle="1" w:styleId="fontstyle01">
    <w:name w:val="fontstyle01"/>
    <w:basedOn w:val="DefaultParagraphFont"/>
    <w:rsid w:val="008D5F12"/>
    <w:rPr>
      <w:rFonts w:ascii="Times New Roman" w:hAnsi="Times New Roman" w:cs="Times New Roman" w:hint="default"/>
      <w:b w:val="0"/>
      <w:bCs w:val="0"/>
      <w:i w:val="0"/>
      <w:iCs w:val="0"/>
      <w:color w:val="000000"/>
      <w:sz w:val="20"/>
      <w:szCs w:val="20"/>
    </w:rPr>
  </w:style>
  <w:style w:type="paragraph" w:customStyle="1" w:styleId="IEEEReferenceItem">
    <w:name w:val="IEEE Reference Item"/>
    <w:basedOn w:val="Normal"/>
    <w:rsid w:val="00A83E36"/>
    <w:pPr>
      <w:tabs>
        <w:tab w:val="num" w:pos="432"/>
      </w:tabs>
      <w:adjustRightInd w:val="0"/>
      <w:snapToGrid w:val="0"/>
      <w:ind w:left="432" w:hanging="432"/>
      <w:jc w:val="both"/>
    </w:pPr>
    <w:rPr>
      <w:rFonts w:eastAsia="SimSun"/>
      <w:sz w:val="14"/>
      <w:lang w:eastAsia="zh-CN"/>
    </w:rPr>
  </w:style>
  <w:style w:type="paragraph" w:customStyle="1" w:styleId="Bullet">
    <w:name w:val="Bullet"/>
    <w:basedOn w:val="Normal"/>
    <w:rsid w:val="00A83E36"/>
    <w:pPr>
      <w:widowControl w:val="0"/>
      <w:autoSpaceDE w:val="0"/>
      <w:autoSpaceDN w:val="0"/>
      <w:adjustRightInd w:val="0"/>
      <w:ind w:left="576" w:hanging="288"/>
      <w:jc w:val="both"/>
      <w:textAlignment w:val="baseline"/>
    </w:pPr>
    <w:rPr>
      <w:rFonts w:eastAsia="BatangChe"/>
      <w:sz w:val="18"/>
      <w:szCs w:val="18"/>
      <w:lang w:eastAsia="ko-KR"/>
    </w:rPr>
  </w:style>
  <w:style w:type="table" w:styleId="MediumGrid1-Accent2">
    <w:name w:val="Medium Grid 1 Accent 2"/>
    <w:basedOn w:val="TableNormal"/>
    <w:uiPriority w:val="34"/>
    <w:rsid w:val="00A83E36"/>
    <w:rPr>
      <w:rFonts w:ascii="Calibri" w:eastAsia="Calibri" w:hAnsi="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styleId="Table3Deffects3">
    <w:name w:val="Table 3D effects 3"/>
    <w:basedOn w:val="TableNormal"/>
    <w:rsid w:val="00A83E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perTitle">
    <w:name w:val="Paper Title"/>
    <w:basedOn w:val="Normal"/>
    <w:next w:val="Normal"/>
    <w:rsid w:val="0094331F"/>
    <w:pPr>
      <w:spacing w:before="1200"/>
      <w:jc w:val="center"/>
    </w:pPr>
    <w:rPr>
      <w:b/>
      <w:sz w:val="33"/>
      <w:szCs w:val="18"/>
    </w:rPr>
  </w:style>
  <w:style w:type="paragraph" w:customStyle="1" w:styleId="Affiliation">
    <w:name w:val="Affiliation"/>
    <w:uiPriority w:val="99"/>
    <w:rsid w:val="0094331F"/>
    <w:pPr>
      <w:jc w:val="center"/>
    </w:pPr>
    <w:rPr>
      <w:rFonts w:eastAsia="SimSun"/>
    </w:rPr>
  </w:style>
  <w:style w:type="paragraph" w:customStyle="1" w:styleId="Abstract">
    <w:name w:val="Abstract"/>
    <w:basedOn w:val="Normal"/>
    <w:next w:val="Heading1"/>
    <w:rsid w:val="0094331F"/>
    <w:pPr>
      <w:spacing w:before="360" w:after="360"/>
      <w:ind w:left="289" w:right="289"/>
      <w:jc w:val="both"/>
    </w:pPr>
    <w:rPr>
      <w:sz w:val="16"/>
      <w:szCs w:val="18"/>
    </w:rPr>
  </w:style>
  <w:style w:type="character" w:customStyle="1" w:styleId="t">
    <w:name w:val="t"/>
    <w:basedOn w:val="DefaultParagraphFont"/>
    <w:rsid w:val="0094331F"/>
  </w:style>
  <w:style w:type="paragraph" w:customStyle="1" w:styleId="HEPITITLE">
    <w:name w:val="HEPI_TITLE"/>
    <w:basedOn w:val="Normal"/>
    <w:qFormat/>
    <w:rsid w:val="007E2417"/>
    <w:pPr>
      <w:jc w:val="center"/>
    </w:pPr>
    <w:rPr>
      <w:rFonts w:ascii="Garamond" w:eastAsia="Calibri" w:hAnsi="Garamond"/>
      <w:b/>
      <w:szCs w:val="20"/>
      <w:lang w:val="id-ID"/>
    </w:rPr>
  </w:style>
  <w:style w:type="paragraph" w:customStyle="1" w:styleId="HEPIREFERENCES">
    <w:name w:val="HEPI_REFERENCES"/>
    <w:basedOn w:val="Normal"/>
    <w:qFormat/>
    <w:rsid w:val="007E2417"/>
    <w:pPr>
      <w:spacing w:after="120"/>
      <w:ind w:left="567" w:hanging="567"/>
      <w:jc w:val="both"/>
    </w:pPr>
    <w:rPr>
      <w:rFonts w:ascii="Garamond" w:eastAsia="Calibri" w:hAnsi="Garamond"/>
      <w:szCs w:val="20"/>
      <w:lang w:val="id-ID"/>
    </w:rPr>
  </w:style>
  <w:style w:type="paragraph" w:customStyle="1" w:styleId="HEPITABLE">
    <w:name w:val="HEPI_TABLE"/>
    <w:basedOn w:val="Normal"/>
    <w:qFormat/>
    <w:rsid w:val="007E2417"/>
    <w:pPr>
      <w:numPr>
        <w:numId w:val="3"/>
      </w:numPr>
      <w:spacing w:before="240" w:after="120"/>
      <w:ind w:left="850" w:hanging="493"/>
      <w:jc w:val="center"/>
    </w:pPr>
    <w:rPr>
      <w:rFonts w:ascii="Garamond" w:hAnsi="Garamond" w:cs="Calibri"/>
    </w:rPr>
  </w:style>
  <w:style w:type="paragraph" w:customStyle="1" w:styleId="HEPIHEADING1">
    <w:name w:val="HEPI_HEADING 1"/>
    <w:basedOn w:val="Normal"/>
    <w:qFormat/>
    <w:rsid w:val="007E2417"/>
    <w:pPr>
      <w:spacing w:before="300" w:after="120"/>
    </w:pPr>
    <w:rPr>
      <w:rFonts w:ascii="Garamond" w:eastAsia="Calibri" w:hAnsi="Garamond"/>
      <w:b/>
      <w:szCs w:val="20"/>
      <w:lang w:val="id-ID"/>
    </w:rPr>
  </w:style>
  <w:style w:type="paragraph" w:customStyle="1" w:styleId="HEPIBOYTEXT">
    <w:name w:val="HEPI_BOYTEXT"/>
    <w:basedOn w:val="Normal"/>
    <w:qFormat/>
    <w:rsid w:val="007E2417"/>
    <w:pPr>
      <w:ind w:firstLine="567"/>
      <w:jc w:val="both"/>
    </w:pPr>
    <w:rPr>
      <w:rFonts w:ascii="Garamond" w:eastAsia="Calibri" w:hAnsi="Garamond"/>
      <w:szCs w:val="20"/>
      <w:lang w:val="id-ID"/>
    </w:rPr>
  </w:style>
  <w:style w:type="character" w:customStyle="1" w:styleId="alt-edited">
    <w:name w:val="alt-edited"/>
    <w:basedOn w:val="DefaultParagraphFont"/>
    <w:rsid w:val="0097551C"/>
  </w:style>
  <w:style w:type="character" w:customStyle="1" w:styleId="Kartu">
    <w:name w:val="Kartu"/>
    <w:basedOn w:val="DefaultParagraphFont"/>
    <w:rsid w:val="0063497F"/>
    <w:rPr>
      <w:rFonts w:ascii="Courier New" w:hAnsi="Courier New" w:cs="Courier New"/>
      <w:sz w:val="18"/>
    </w:rPr>
  </w:style>
  <w:style w:type="table" w:customStyle="1" w:styleId="ListTable1Light1">
    <w:name w:val="List Table 1 Light1"/>
    <w:basedOn w:val="TableNormal"/>
    <w:uiPriority w:val="46"/>
    <w:rsid w:val="00DF4D5B"/>
    <w:rPr>
      <w:rFonts w:asciiTheme="minorHAnsi" w:eastAsiaTheme="minorEastAsia" w:hAnsiTheme="minorHAnsi"/>
      <w:lang w:val="id-ID" w:eastAsia="id-ID"/>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dTable1Light-Accent11">
    <w:name w:val="Grid Table 1 Light - Accent 11"/>
    <w:basedOn w:val="TableNormal"/>
    <w:uiPriority w:val="46"/>
    <w:rsid w:val="00DF4D5B"/>
    <w:rPr>
      <w:rFonts w:asciiTheme="minorHAnsi" w:eastAsiaTheme="minorEastAsia" w:hAnsiTheme="minorHAnsi"/>
      <w:lang w:val="id-ID" w:eastAsia="id-ID"/>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table" w:customStyle="1" w:styleId="GridTable2-Accent11">
    <w:name w:val="Grid Table 2 - Accent 11"/>
    <w:basedOn w:val="TableNormal"/>
    <w:uiPriority w:val="47"/>
    <w:rsid w:val="00DF4D5B"/>
    <w:rPr>
      <w:rFonts w:asciiTheme="minorHAnsi" w:eastAsiaTheme="minorEastAsia" w:hAnsiTheme="minorHAnsi"/>
      <w:lang w:val="id-ID" w:eastAsia="id-ID"/>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rFonts w:cs="Times New Roman"/>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customStyle="1" w:styleId="ListTable6Colorful1">
    <w:name w:val="List Table 6 Colorful1"/>
    <w:basedOn w:val="TableNormal"/>
    <w:uiPriority w:val="51"/>
    <w:rsid w:val="00DF4D5B"/>
    <w:rPr>
      <w:rFonts w:asciiTheme="minorHAnsi" w:eastAsiaTheme="minorEastAsia" w:hAnsiTheme="minorHAnsi"/>
      <w:color w:val="000000" w:themeColor="text1"/>
      <w:lang w:val="id-ID" w:eastAsia="id-ID"/>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character" w:customStyle="1" w:styleId="alt-edited1">
    <w:name w:val="alt-edited1"/>
    <w:basedOn w:val="DefaultParagraphFont"/>
    <w:rsid w:val="00DF4D5B"/>
    <w:rPr>
      <w:rFonts w:cs="Times New Roman"/>
      <w:color w:val="4D90F0"/>
    </w:rPr>
  </w:style>
  <w:style w:type="paragraph" w:styleId="BodyText">
    <w:name w:val="Body Text"/>
    <w:basedOn w:val="Normal"/>
    <w:link w:val="BodyTextChar"/>
    <w:uiPriority w:val="99"/>
    <w:unhideWhenUsed/>
    <w:rsid w:val="00961A9D"/>
    <w:pPr>
      <w:spacing w:after="120"/>
      <w:ind w:left="714" w:hanging="357"/>
    </w:pPr>
    <w:rPr>
      <w:rFonts w:asciiTheme="minorHAnsi" w:eastAsiaTheme="minorHAnsi" w:hAnsiTheme="minorHAnsi" w:cstheme="minorBidi"/>
      <w:sz w:val="20"/>
      <w:szCs w:val="20"/>
      <w:lang w:val="id-ID"/>
    </w:rPr>
  </w:style>
  <w:style w:type="character" w:customStyle="1" w:styleId="BodyTextChar">
    <w:name w:val="Body Text Char"/>
    <w:basedOn w:val="DefaultParagraphFont"/>
    <w:link w:val="BodyText"/>
    <w:uiPriority w:val="99"/>
    <w:rsid w:val="00961A9D"/>
    <w:rPr>
      <w:rFonts w:asciiTheme="minorHAnsi" w:eastAsiaTheme="minorHAnsi" w:hAnsiTheme="minorHAnsi" w:cstheme="minorBidi"/>
      <w:sz w:val="20"/>
      <w:szCs w:val="20"/>
      <w:lang w:val="id-ID"/>
    </w:rPr>
  </w:style>
  <w:style w:type="paragraph" w:customStyle="1" w:styleId="StyleTESIS">
    <w:name w:val="StyleTESIS"/>
    <w:basedOn w:val="Normal"/>
    <w:link w:val="StyleTESISChar"/>
    <w:qFormat/>
    <w:rsid w:val="00961A9D"/>
    <w:pPr>
      <w:spacing w:line="480" w:lineRule="auto"/>
      <w:ind w:firstLine="709"/>
      <w:jc w:val="both"/>
      <w:outlineLvl w:val="2"/>
    </w:pPr>
    <w:rPr>
      <w:rFonts w:eastAsiaTheme="minorHAnsi"/>
      <w:noProof/>
      <w:color w:val="BFBFBF" w:themeColor="background1" w:themeShade="BF"/>
      <w:lang w:val="id-ID"/>
    </w:rPr>
  </w:style>
  <w:style w:type="character" w:customStyle="1" w:styleId="StyleTESISChar">
    <w:name w:val="StyleTESIS Char"/>
    <w:basedOn w:val="DefaultParagraphFont"/>
    <w:link w:val="StyleTESIS"/>
    <w:rsid w:val="00961A9D"/>
    <w:rPr>
      <w:rFonts w:eastAsiaTheme="minorHAnsi"/>
      <w:noProof/>
      <w:color w:val="BFBFBF" w:themeColor="background1" w:themeShade="BF"/>
      <w:sz w:val="22"/>
      <w:szCs w:val="22"/>
      <w:lang w:val="id-ID"/>
    </w:rPr>
  </w:style>
  <w:style w:type="table" w:styleId="LightShading">
    <w:name w:val="Light Shading"/>
    <w:basedOn w:val="TableNormal"/>
    <w:uiPriority w:val="60"/>
    <w:rsid w:val="00F42394"/>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
    <w:name w:val="Body"/>
    <w:basedOn w:val="Normal"/>
    <w:rsid w:val="00CF4E5A"/>
    <w:pPr>
      <w:widowControl w:val="0"/>
      <w:autoSpaceDE w:val="0"/>
      <w:autoSpaceDN w:val="0"/>
      <w:adjustRightInd w:val="0"/>
      <w:spacing w:line="360" w:lineRule="auto"/>
      <w:ind w:firstLine="340"/>
      <w:jc w:val="both"/>
      <w:textAlignment w:val="baseline"/>
    </w:pPr>
    <w:rPr>
      <w:rFonts w:eastAsia="BatangChe"/>
      <w:szCs w:val="18"/>
      <w:lang w:eastAsia="ko-KR"/>
    </w:rPr>
  </w:style>
  <w:style w:type="character" w:customStyle="1" w:styleId="fontstyle21">
    <w:name w:val="fontstyle21"/>
    <w:basedOn w:val="DefaultParagraphFont"/>
    <w:rsid w:val="00744F5D"/>
    <w:rPr>
      <w:rFonts w:ascii="Times New Roman" w:hAnsi="Times New Roman" w:cs="Times New Roman" w:hint="default"/>
      <w:b w:val="0"/>
      <w:bCs w:val="0"/>
      <w:i/>
      <w:iCs/>
      <w:color w:val="000000"/>
      <w:sz w:val="22"/>
      <w:szCs w:val="22"/>
    </w:rPr>
  </w:style>
  <w:style w:type="character" w:customStyle="1" w:styleId="UnresolvedMention1">
    <w:name w:val="Unresolved Mention1"/>
    <w:basedOn w:val="DefaultParagraphFont"/>
    <w:uiPriority w:val="99"/>
    <w:semiHidden/>
    <w:unhideWhenUsed/>
    <w:rsid w:val="00F3189C"/>
    <w:rPr>
      <w:color w:val="808080"/>
      <w:shd w:val="clear" w:color="auto" w:fill="E6E6E6"/>
    </w:rPr>
  </w:style>
  <w:style w:type="character" w:customStyle="1" w:styleId="tlid-translation">
    <w:name w:val="tlid-translation"/>
    <w:basedOn w:val="DefaultParagraphFont"/>
    <w:rsid w:val="00F3189C"/>
  </w:style>
  <w:style w:type="paragraph" w:styleId="Revision">
    <w:name w:val="Revision"/>
    <w:hidden/>
    <w:uiPriority w:val="99"/>
    <w:semiHidden/>
    <w:rsid w:val="003D2BB3"/>
    <w:rPr>
      <w:rFonts w:asciiTheme="minorHAnsi" w:eastAsiaTheme="minorHAnsi" w:hAnsiTheme="minorHAnsi" w:cstheme="minorBidi"/>
      <w:lang w:val="id-ID"/>
    </w:rPr>
  </w:style>
  <w:style w:type="paragraph" w:customStyle="1" w:styleId="Normal1">
    <w:name w:val="Normal1"/>
    <w:rsid w:val="009A180C"/>
    <w:pPr>
      <w:spacing w:after="200" w:line="276" w:lineRule="auto"/>
    </w:pPr>
    <w:rPr>
      <w:rFonts w:ascii="Calibri" w:eastAsia="Calibri" w:hAnsi="Calibri" w:cs="Calibri"/>
      <w:lang w:val="id-ID" w:eastAsia="id-ID"/>
    </w:rPr>
  </w:style>
  <w:style w:type="paragraph" w:customStyle="1" w:styleId="EndNoteBibliography">
    <w:name w:val="EndNote Bibliography"/>
    <w:basedOn w:val="Normal"/>
    <w:link w:val="EndNoteBibliographyChar"/>
    <w:rsid w:val="00CB2E7C"/>
    <w:pPr>
      <w:spacing w:after="160"/>
    </w:pPr>
    <w:rPr>
      <w:rFonts w:ascii="Calibri" w:hAnsi="Calibri"/>
      <w:noProof/>
      <w:sz w:val="20"/>
      <w:szCs w:val="20"/>
    </w:rPr>
  </w:style>
  <w:style w:type="character" w:customStyle="1" w:styleId="EndNoteBibliographyChar">
    <w:name w:val="EndNote Bibliography Char"/>
    <w:link w:val="EndNoteBibliography"/>
    <w:locked/>
    <w:rsid w:val="00CB2E7C"/>
    <w:rPr>
      <w:rFonts w:ascii="Calibri" w:hAnsi="Calibri"/>
      <w:noProof/>
      <w:sz w:val="20"/>
      <w:szCs w:val="20"/>
    </w:rPr>
  </w:style>
  <w:style w:type="paragraph" w:customStyle="1" w:styleId="EndNoteBibliographyTitle">
    <w:name w:val="EndNote Bibliography Title"/>
    <w:basedOn w:val="Normal"/>
    <w:link w:val="EndNoteBibliographyTitleChar"/>
    <w:rsid w:val="00CB2E7C"/>
    <w:pPr>
      <w:spacing w:line="259" w:lineRule="auto"/>
      <w:jc w:val="center"/>
    </w:pPr>
    <w:rPr>
      <w:rFonts w:ascii="Calibri" w:hAnsi="Calibri"/>
      <w:noProof/>
      <w:sz w:val="20"/>
      <w:szCs w:val="20"/>
    </w:rPr>
  </w:style>
  <w:style w:type="character" w:customStyle="1" w:styleId="EndNoteBibliographyTitleChar">
    <w:name w:val="EndNote Bibliography Title Char"/>
    <w:link w:val="EndNoteBibliographyTitle"/>
    <w:locked/>
    <w:rsid w:val="00CB2E7C"/>
    <w:rPr>
      <w:rFonts w:ascii="Calibri" w:hAnsi="Calibri"/>
      <w:noProof/>
      <w:sz w:val="20"/>
      <w:szCs w:val="20"/>
    </w:rPr>
  </w:style>
  <w:style w:type="character" w:customStyle="1" w:styleId="CommentTextChar1">
    <w:name w:val="Comment Text Char1"/>
    <w:basedOn w:val="DefaultParagraphFont"/>
    <w:uiPriority w:val="99"/>
    <w:semiHidden/>
    <w:rsid w:val="00CB2E7C"/>
    <w:rPr>
      <w:sz w:val="18"/>
      <w:szCs w:val="18"/>
      <w:lang w:val="id-ID"/>
    </w:rPr>
  </w:style>
  <w:style w:type="paragraph" w:customStyle="1" w:styleId="EndNoteCategoryHeading">
    <w:name w:val="EndNote Category Heading"/>
    <w:basedOn w:val="Normal"/>
    <w:link w:val="EndNoteCategoryHeadingChar"/>
    <w:rsid w:val="00CB2E7C"/>
    <w:pPr>
      <w:spacing w:before="120" w:after="120" w:line="259" w:lineRule="auto"/>
    </w:pPr>
    <w:rPr>
      <w:rFonts w:ascii="Calibri" w:hAnsi="Calibri"/>
      <w:b/>
      <w:noProof/>
      <w:sz w:val="20"/>
      <w:szCs w:val="20"/>
    </w:rPr>
  </w:style>
  <w:style w:type="character" w:customStyle="1" w:styleId="EndNoteCategoryHeadingChar">
    <w:name w:val="EndNote Category Heading Char"/>
    <w:link w:val="EndNoteCategoryHeading"/>
    <w:locked/>
    <w:rsid w:val="00CB2E7C"/>
    <w:rPr>
      <w:rFonts w:ascii="Calibri" w:hAnsi="Calibri"/>
      <w:b/>
      <w:noProof/>
      <w:sz w:val="20"/>
      <w:szCs w:val="20"/>
    </w:rPr>
  </w:style>
  <w:style w:type="paragraph" w:styleId="TableofFigures">
    <w:name w:val="table of figures"/>
    <w:basedOn w:val="Normal"/>
    <w:next w:val="Normal"/>
    <w:uiPriority w:val="99"/>
    <w:unhideWhenUsed/>
    <w:rsid w:val="00CB2E7C"/>
    <w:pPr>
      <w:spacing w:after="160" w:line="259" w:lineRule="auto"/>
    </w:pPr>
    <w:rPr>
      <w:rFonts w:ascii="Calibri" w:hAnsi="Calibri"/>
      <w:sz w:val="20"/>
      <w:szCs w:val="20"/>
    </w:rPr>
  </w:style>
  <w:style w:type="character" w:customStyle="1" w:styleId="CommentSubjectChar1">
    <w:name w:val="Comment Subject Char1"/>
    <w:basedOn w:val="CommentTextChar1"/>
    <w:uiPriority w:val="99"/>
    <w:semiHidden/>
    <w:rsid w:val="00CB2E7C"/>
    <w:rPr>
      <w:b/>
      <w:bCs/>
      <w:sz w:val="18"/>
      <w:szCs w:val="18"/>
      <w:lang w:val="id-ID"/>
    </w:rPr>
  </w:style>
  <w:style w:type="paragraph" w:styleId="TOC4">
    <w:name w:val="toc 4"/>
    <w:basedOn w:val="Normal"/>
    <w:next w:val="Normal"/>
    <w:autoRedefine/>
    <w:uiPriority w:val="39"/>
    <w:unhideWhenUsed/>
    <w:rsid w:val="00CB2E7C"/>
    <w:pPr>
      <w:spacing w:after="100" w:line="259" w:lineRule="auto"/>
      <w:ind w:left="660"/>
    </w:pPr>
    <w:rPr>
      <w:rFonts w:ascii="Calibri" w:hAnsi="Calibri"/>
      <w:sz w:val="20"/>
      <w:szCs w:val="20"/>
      <w:lang w:eastAsia="id-ID"/>
    </w:rPr>
  </w:style>
  <w:style w:type="paragraph" w:styleId="TOC5">
    <w:name w:val="toc 5"/>
    <w:basedOn w:val="Normal"/>
    <w:next w:val="Normal"/>
    <w:autoRedefine/>
    <w:uiPriority w:val="39"/>
    <w:unhideWhenUsed/>
    <w:rsid w:val="00CB2E7C"/>
    <w:pPr>
      <w:spacing w:after="100" w:line="259" w:lineRule="auto"/>
      <w:ind w:left="880"/>
    </w:pPr>
    <w:rPr>
      <w:rFonts w:ascii="Calibri" w:hAnsi="Calibri"/>
      <w:sz w:val="20"/>
      <w:szCs w:val="20"/>
      <w:lang w:eastAsia="id-ID"/>
    </w:rPr>
  </w:style>
  <w:style w:type="paragraph" w:styleId="TOC6">
    <w:name w:val="toc 6"/>
    <w:basedOn w:val="Normal"/>
    <w:next w:val="Normal"/>
    <w:autoRedefine/>
    <w:uiPriority w:val="39"/>
    <w:unhideWhenUsed/>
    <w:rsid w:val="00CB2E7C"/>
    <w:pPr>
      <w:spacing w:after="100" w:line="259" w:lineRule="auto"/>
      <w:ind w:left="1100"/>
    </w:pPr>
    <w:rPr>
      <w:rFonts w:ascii="Calibri" w:hAnsi="Calibri"/>
      <w:sz w:val="20"/>
      <w:szCs w:val="20"/>
      <w:lang w:eastAsia="id-ID"/>
    </w:rPr>
  </w:style>
  <w:style w:type="paragraph" w:styleId="TOC7">
    <w:name w:val="toc 7"/>
    <w:basedOn w:val="Normal"/>
    <w:next w:val="Normal"/>
    <w:autoRedefine/>
    <w:uiPriority w:val="39"/>
    <w:unhideWhenUsed/>
    <w:rsid w:val="00CB2E7C"/>
    <w:pPr>
      <w:spacing w:after="100" w:line="259" w:lineRule="auto"/>
      <w:ind w:left="1320"/>
    </w:pPr>
    <w:rPr>
      <w:rFonts w:ascii="Calibri" w:hAnsi="Calibri"/>
      <w:sz w:val="20"/>
      <w:szCs w:val="20"/>
      <w:lang w:eastAsia="id-ID"/>
    </w:rPr>
  </w:style>
  <w:style w:type="paragraph" w:styleId="TOC8">
    <w:name w:val="toc 8"/>
    <w:basedOn w:val="Normal"/>
    <w:next w:val="Normal"/>
    <w:autoRedefine/>
    <w:uiPriority w:val="39"/>
    <w:unhideWhenUsed/>
    <w:rsid w:val="00CB2E7C"/>
    <w:pPr>
      <w:spacing w:after="100" w:line="259" w:lineRule="auto"/>
      <w:ind w:left="1540"/>
    </w:pPr>
    <w:rPr>
      <w:rFonts w:ascii="Calibri" w:hAnsi="Calibri"/>
      <w:sz w:val="20"/>
      <w:szCs w:val="20"/>
      <w:lang w:eastAsia="id-ID"/>
    </w:rPr>
  </w:style>
  <w:style w:type="paragraph" w:styleId="TOC9">
    <w:name w:val="toc 9"/>
    <w:basedOn w:val="Normal"/>
    <w:next w:val="Normal"/>
    <w:autoRedefine/>
    <w:uiPriority w:val="39"/>
    <w:unhideWhenUsed/>
    <w:rsid w:val="00CB2E7C"/>
    <w:pPr>
      <w:spacing w:after="100" w:line="259" w:lineRule="auto"/>
      <w:ind w:left="1760"/>
    </w:pPr>
    <w:rPr>
      <w:rFonts w:ascii="Calibri" w:hAnsi="Calibri"/>
      <w:sz w:val="20"/>
      <w:szCs w:val="20"/>
      <w:lang w:eastAsia="id-ID"/>
    </w:rPr>
  </w:style>
  <w:style w:type="paragraph" w:customStyle="1" w:styleId="xl63">
    <w:name w:val="xl63"/>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64">
    <w:name w:val="xl64"/>
    <w:basedOn w:val="Normal"/>
    <w:rsid w:val="00CB2E7C"/>
    <w:pPr>
      <w:spacing w:before="100" w:beforeAutospacing="1" w:after="100" w:afterAutospacing="1"/>
      <w:jc w:val="center"/>
    </w:pPr>
    <w:rPr>
      <w:lang w:eastAsia="id-ID"/>
    </w:rPr>
  </w:style>
  <w:style w:type="paragraph" w:customStyle="1" w:styleId="xl65">
    <w:name w:val="xl65"/>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66">
    <w:name w:val="xl66"/>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id-ID"/>
    </w:rPr>
  </w:style>
  <w:style w:type="paragraph" w:customStyle="1" w:styleId="xl68">
    <w:name w:val="xl68"/>
    <w:basedOn w:val="Normal"/>
    <w:rsid w:val="00CB2E7C"/>
    <w:pPr>
      <w:spacing w:before="100" w:beforeAutospacing="1" w:after="100" w:afterAutospacing="1"/>
    </w:pPr>
    <w:rPr>
      <w:lang w:eastAsia="id-ID"/>
    </w:rPr>
  </w:style>
  <w:style w:type="paragraph" w:customStyle="1" w:styleId="xl69">
    <w:name w:val="xl69"/>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70">
    <w:name w:val="xl70"/>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71">
    <w:name w:val="xl71"/>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id-ID"/>
    </w:rPr>
  </w:style>
  <w:style w:type="paragraph" w:customStyle="1" w:styleId="xl72">
    <w:name w:val="xl72"/>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3">
    <w:name w:val="xl73"/>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4">
    <w:name w:val="xl74"/>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id-ID"/>
    </w:rPr>
  </w:style>
  <w:style w:type="paragraph" w:customStyle="1" w:styleId="xl75">
    <w:name w:val="xl75"/>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76">
    <w:name w:val="xl76"/>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id-ID"/>
    </w:rPr>
  </w:style>
  <w:style w:type="paragraph" w:customStyle="1" w:styleId="xl77">
    <w:name w:val="xl77"/>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id-ID"/>
    </w:rPr>
  </w:style>
  <w:style w:type="paragraph" w:customStyle="1" w:styleId="xl78">
    <w:name w:val="xl78"/>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9">
    <w:name w:val="xl79"/>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80">
    <w:name w:val="xl80"/>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81">
    <w:name w:val="xl81"/>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82">
    <w:name w:val="xl82"/>
    <w:basedOn w:val="Normal"/>
    <w:rsid w:val="00CB2E7C"/>
    <w:pPr>
      <w:pBdr>
        <w:left w:val="single" w:sz="4" w:space="0" w:color="auto"/>
        <w:bottom w:val="single" w:sz="4" w:space="0" w:color="auto"/>
        <w:right w:val="single" w:sz="4" w:space="0" w:color="auto"/>
      </w:pBdr>
      <w:spacing w:before="100" w:beforeAutospacing="1" w:after="100" w:afterAutospacing="1"/>
    </w:pPr>
    <w:rPr>
      <w:lang w:eastAsia="id-ID"/>
    </w:rPr>
  </w:style>
  <w:style w:type="character" w:customStyle="1" w:styleId="FootnoteTextChar1">
    <w:name w:val="Footnote Text Char1"/>
    <w:basedOn w:val="DefaultParagraphFont"/>
    <w:uiPriority w:val="99"/>
    <w:semiHidden/>
    <w:rsid w:val="00CB2E7C"/>
    <w:rPr>
      <w:sz w:val="18"/>
      <w:szCs w:val="18"/>
      <w:lang w:val="id-ID"/>
    </w:rPr>
  </w:style>
  <w:style w:type="character" w:customStyle="1" w:styleId="UnresolvedMention2">
    <w:name w:val="Unresolved Mention2"/>
    <w:basedOn w:val="DefaultParagraphFont"/>
    <w:uiPriority w:val="99"/>
    <w:semiHidden/>
    <w:unhideWhenUsed/>
    <w:rsid w:val="0012239A"/>
    <w:rPr>
      <w:color w:val="605E5C"/>
      <w:shd w:val="clear" w:color="auto" w:fill="E1DFDD"/>
    </w:rPr>
  </w:style>
  <w:style w:type="character" w:customStyle="1" w:styleId="UnresolvedMention3">
    <w:name w:val="Unresolved Mention3"/>
    <w:basedOn w:val="DefaultParagraphFont"/>
    <w:uiPriority w:val="99"/>
    <w:semiHidden/>
    <w:unhideWhenUsed/>
    <w:rsid w:val="005375E6"/>
    <w:rPr>
      <w:color w:val="605E5C"/>
      <w:shd w:val="clear" w:color="auto" w:fill="E1DFDD"/>
    </w:rPr>
  </w:style>
  <w:style w:type="character" w:customStyle="1" w:styleId="UnresolvedMention4">
    <w:name w:val="Unresolved Mention4"/>
    <w:basedOn w:val="DefaultParagraphFont"/>
    <w:uiPriority w:val="99"/>
    <w:semiHidden/>
    <w:unhideWhenUsed/>
    <w:rsid w:val="00DF6EE8"/>
    <w:rPr>
      <w:color w:val="605E5C"/>
      <w:shd w:val="clear" w:color="auto" w:fill="E1DFDD"/>
    </w:rPr>
  </w:style>
  <w:style w:type="character" w:customStyle="1" w:styleId="UnresolvedMention5">
    <w:name w:val="Unresolved Mention5"/>
    <w:basedOn w:val="DefaultParagraphFont"/>
    <w:uiPriority w:val="99"/>
    <w:semiHidden/>
    <w:unhideWhenUsed/>
    <w:rsid w:val="00394226"/>
    <w:rPr>
      <w:color w:val="605E5C"/>
      <w:shd w:val="clear" w:color="auto" w:fill="E1DFDD"/>
    </w:rPr>
  </w:style>
  <w:style w:type="character" w:customStyle="1" w:styleId="identifier">
    <w:name w:val="identifier"/>
    <w:basedOn w:val="DefaultParagraphFont"/>
    <w:rsid w:val="00D239C7"/>
  </w:style>
  <w:style w:type="character" w:customStyle="1" w:styleId="id-label">
    <w:name w:val="id-label"/>
    <w:basedOn w:val="DefaultParagraphFont"/>
    <w:rsid w:val="00D239C7"/>
  </w:style>
  <w:style w:type="character" w:customStyle="1" w:styleId="label">
    <w:name w:val="label"/>
    <w:basedOn w:val="DefaultParagraphFont"/>
    <w:rsid w:val="00DD24BC"/>
  </w:style>
  <w:style w:type="character" w:customStyle="1" w:styleId="value">
    <w:name w:val="value"/>
    <w:basedOn w:val="DefaultParagraphFont"/>
    <w:rsid w:val="00DD24BC"/>
  </w:style>
  <w:style w:type="character" w:customStyle="1" w:styleId="y2iqfc">
    <w:name w:val="y2iqfc"/>
    <w:basedOn w:val="DefaultParagraphFont"/>
    <w:rsid w:val="00485A5A"/>
  </w:style>
  <w:style w:type="character" w:customStyle="1" w:styleId="q4iawc">
    <w:name w:val="q4iawc"/>
    <w:basedOn w:val="DefaultParagraphFont"/>
    <w:rsid w:val="00485A5A"/>
  </w:style>
  <w:style w:type="character" w:styleId="UnresolvedMention">
    <w:name w:val="Unresolved Mention"/>
    <w:basedOn w:val="DefaultParagraphFont"/>
    <w:uiPriority w:val="99"/>
    <w:semiHidden/>
    <w:unhideWhenUsed/>
    <w:rsid w:val="00516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9579">
      <w:bodyDiv w:val="1"/>
      <w:marLeft w:val="0"/>
      <w:marRight w:val="0"/>
      <w:marTop w:val="0"/>
      <w:marBottom w:val="0"/>
      <w:divBdr>
        <w:top w:val="none" w:sz="0" w:space="0" w:color="auto"/>
        <w:left w:val="none" w:sz="0" w:space="0" w:color="auto"/>
        <w:bottom w:val="none" w:sz="0" w:space="0" w:color="auto"/>
        <w:right w:val="none" w:sz="0" w:space="0" w:color="auto"/>
      </w:divBdr>
    </w:div>
    <w:div w:id="16199715">
      <w:bodyDiv w:val="1"/>
      <w:marLeft w:val="0"/>
      <w:marRight w:val="0"/>
      <w:marTop w:val="0"/>
      <w:marBottom w:val="0"/>
      <w:divBdr>
        <w:top w:val="none" w:sz="0" w:space="0" w:color="auto"/>
        <w:left w:val="none" w:sz="0" w:space="0" w:color="auto"/>
        <w:bottom w:val="none" w:sz="0" w:space="0" w:color="auto"/>
        <w:right w:val="none" w:sz="0" w:space="0" w:color="auto"/>
      </w:divBdr>
    </w:div>
    <w:div w:id="61487957">
      <w:bodyDiv w:val="1"/>
      <w:marLeft w:val="0"/>
      <w:marRight w:val="0"/>
      <w:marTop w:val="0"/>
      <w:marBottom w:val="0"/>
      <w:divBdr>
        <w:top w:val="none" w:sz="0" w:space="0" w:color="auto"/>
        <w:left w:val="none" w:sz="0" w:space="0" w:color="auto"/>
        <w:bottom w:val="none" w:sz="0" w:space="0" w:color="auto"/>
        <w:right w:val="none" w:sz="0" w:space="0" w:color="auto"/>
      </w:divBdr>
    </w:div>
    <w:div w:id="118846425">
      <w:bodyDiv w:val="1"/>
      <w:marLeft w:val="0"/>
      <w:marRight w:val="0"/>
      <w:marTop w:val="0"/>
      <w:marBottom w:val="0"/>
      <w:divBdr>
        <w:top w:val="none" w:sz="0" w:space="0" w:color="auto"/>
        <w:left w:val="none" w:sz="0" w:space="0" w:color="auto"/>
        <w:bottom w:val="none" w:sz="0" w:space="0" w:color="auto"/>
        <w:right w:val="none" w:sz="0" w:space="0" w:color="auto"/>
      </w:divBdr>
    </w:div>
    <w:div w:id="186993842">
      <w:bodyDiv w:val="1"/>
      <w:marLeft w:val="0"/>
      <w:marRight w:val="0"/>
      <w:marTop w:val="0"/>
      <w:marBottom w:val="0"/>
      <w:divBdr>
        <w:top w:val="none" w:sz="0" w:space="0" w:color="auto"/>
        <w:left w:val="none" w:sz="0" w:space="0" w:color="auto"/>
        <w:bottom w:val="none" w:sz="0" w:space="0" w:color="auto"/>
        <w:right w:val="none" w:sz="0" w:space="0" w:color="auto"/>
      </w:divBdr>
      <w:divsChild>
        <w:div w:id="679936654">
          <w:marLeft w:val="0"/>
          <w:marRight w:val="0"/>
          <w:marTop w:val="0"/>
          <w:marBottom w:val="0"/>
          <w:divBdr>
            <w:top w:val="none" w:sz="0" w:space="0" w:color="auto"/>
            <w:left w:val="none" w:sz="0" w:space="0" w:color="auto"/>
            <w:bottom w:val="none" w:sz="0" w:space="0" w:color="auto"/>
            <w:right w:val="none" w:sz="0" w:space="0" w:color="auto"/>
          </w:divBdr>
        </w:div>
      </w:divsChild>
    </w:div>
    <w:div w:id="224071333">
      <w:bodyDiv w:val="1"/>
      <w:marLeft w:val="0"/>
      <w:marRight w:val="0"/>
      <w:marTop w:val="0"/>
      <w:marBottom w:val="0"/>
      <w:divBdr>
        <w:top w:val="none" w:sz="0" w:space="0" w:color="auto"/>
        <w:left w:val="none" w:sz="0" w:space="0" w:color="auto"/>
        <w:bottom w:val="none" w:sz="0" w:space="0" w:color="auto"/>
        <w:right w:val="none" w:sz="0" w:space="0" w:color="auto"/>
      </w:divBdr>
    </w:div>
    <w:div w:id="245116317">
      <w:bodyDiv w:val="1"/>
      <w:marLeft w:val="0"/>
      <w:marRight w:val="0"/>
      <w:marTop w:val="0"/>
      <w:marBottom w:val="0"/>
      <w:divBdr>
        <w:top w:val="none" w:sz="0" w:space="0" w:color="auto"/>
        <w:left w:val="none" w:sz="0" w:space="0" w:color="auto"/>
        <w:bottom w:val="none" w:sz="0" w:space="0" w:color="auto"/>
        <w:right w:val="none" w:sz="0" w:space="0" w:color="auto"/>
      </w:divBdr>
    </w:div>
    <w:div w:id="284851373">
      <w:bodyDiv w:val="1"/>
      <w:marLeft w:val="0"/>
      <w:marRight w:val="0"/>
      <w:marTop w:val="0"/>
      <w:marBottom w:val="0"/>
      <w:divBdr>
        <w:top w:val="none" w:sz="0" w:space="0" w:color="auto"/>
        <w:left w:val="none" w:sz="0" w:space="0" w:color="auto"/>
        <w:bottom w:val="none" w:sz="0" w:space="0" w:color="auto"/>
        <w:right w:val="none" w:sz="0" w:space="0" w:color="auto"/>
      </w:divBdr>
    </w:div>
    <w:div w:id="303002112">
      <w:bodyDiv w:val="1"/>
      <w:marLeft w:val="0"/>
      <w:marRight w:val="0"/>
      <w:marTop w:val="0"/>
      <w:marBottom w:val="0"/>
      <w:divBdr>
        <w:top w:val="none" w:sz="0" w:space="0" w:color="auto"/>
        <w:left w:val="none" w:sz="0" w:space="0" w:color="auto"/>
        <w:bottom w:val="none" w:sz="0" w:space="0" w:color="auto"/>
        <w:right w:val="none" w:sz="0" w:space="0" w:color="auto"/>
      </w:divBdr>
    </w:div>
    <w:div w:id="322394298">
      <w:bodyDiv w:val="1"/>
      <w:marLeft w:val="0"/>
      <w:marRight w:val="0"/>
      <w:marTop w:val="0"/>
      <w:marBottom w:val="0"/>
      <w:divBdr>
        <w:top w:val="none" w:sz="0" w:space="0" w:color="auto"/>
        <w:left w:val="none" w:sz="0" w:space="0" w:color="auto"/>
        <w:bottom w:val="none" w:sz="0" w:space="0" w:color="auto"/>
        <w:right w:val="none" w:sz="0" w:space="0" w:color="auto"/>
      </w:divBdr>
    </w:div>
    <w:div w:id="385686721">
      <w:bodyDiv w:val="1"/>
      <w:marLeft w:val="0"/>
      <w:marRight w:val="0"/>
      <w:marTop w:val="0"/>
      <w:marBottom w:val="0"/>
      <w:divBdr>
        <w:top w:val="none" w:sz="0" w:space="0" w:color="auto"/>
        <w:left w:val="none" w:sz="0" w:space="0" w:color="auto"/>
        <w:bottom w:val="none" w:sz="0" w:space="0" w:color="auto"/>
        <w:right w:val="none" w:sz="0" w:space="0" w:color="auto"/>
      </w:divBdr>
    </w:div>
    <w:div w:id="518275252">
      <w:bodyDiv w:val="1"/>
      <w:marLeft w:val="0"/>
      <w:marRight w:val="0"/>
      <w:marTop w:val="0"/>
      <w:marBottom w:val="0"/>
      <w:divBdr>
        <w:top w:val="none" w:sz="0" w:space="0" w:color="auto"/>
        <w:left w:val="none" w:sz="0" w:space="0" w:color="auto"/>
        <w:bottom w:val="none" w:sz="0" w:space="0" w:color="auto"/>
        <w:right w:val="none" w:sz="0" w:space="0" w:color="auto"/>
      </w:divBdr>
    </w:div>
    <w:div w:id="530069573">
      <w:bodyDiv w:val="1"/>
      <w:marLeft w:val="0"/>
      <w:marRight w:val="0"/>
      <w:marTop w:val="0"/>
      <w:marBottom w:val="0"/>
      <w:divBdr>
        <w:top w:val="none" w:sz="0" w:space="0" w:color="auto"/>
        <w:left w:val="none" w:sz="0" w:space="0" w:color="auto"/>
        <w:bottom w:val="none" w:sz="0" w:space="0" w:color="auto"/>
        <w:right w:val="none" w:sz="0" w:space="0" w:color="auto"/>
      </w:divBdr>
    </w:div>
    <w:div w:id="764498528">
      <w:bodyDiv w:val="1"/>
      <w:marLeft w:val="0"/>
      <w:marRight w:val="0"/>
      <w:marTop w:val="0"/>
      <w:marBottom w:val="0"/>
      <w:divBdr>
        <w:top w:val="none" w:sz="0" w:space="0" w:color="auto"/>
        <w:left w:val="none" w:sz="0" w:space="0" w:color="auto"/>
        <w:bottom w:val="none" w:sz="0" w:space="0" w:color="auto"/>
        <w:right w:val="none" w:sz="0" w:space="0" w:color="auto"/>
      </w:divBdr>
      <w:divsChild>
        <w:div w:id="538014856">
          <w:marLeft w:val="0"/>
          <w:marRight w:val="0"/>
          <w:marTop w:val="0"/>
          <w:marBottom w:val="0"/>
          <w:divBdr>
            <w:top w:val="none" w:sz="0" w:space="0" w:color="auto"/>
            <w:left w:val="none" w:sz="0" w:space="0" w:color="auto"/>
            <w:bottom w:val="none" w:sz="0" w:space="0" w:color="auto"/>
            <w:right w:val="none" w:sz="0" w:space="0" w:color="auto"/>
          </w:divBdr>
        </w:div>
      </w:divsChild>
    </w:div>
    <w:div w:id="897932869">
      <w:bodyDiv w:val="1"/>
      <w:marLeft w:val="0"/>
      <w:marRight w:val="0"/>
      <w:marTop w:val="0"/>
      <w:marBottom w:val="0"/>
      <w:divBdr>
        <w:top w:val="none" w:sz="0" w:space="0" w:color="auto"/>
        <w:left w:val="none" w:sz="0" w:space="0" w:color="auto"/>
        <w:bottom w:val="none" w:sz="0" w:space="0" w:color="auto"/>
        <w:right w:val="none" w:sz="0" w:space="0" w:color="auto"/>
      </w:divBdr>
    </w:div>
    <w:div w:id="936594140">
      <w:bodyDiv w:val="1"/>
      <w:marLeft w:val="0"/>
      <w:marRight w:val="0"/>
      <w:marTop w:val="0"/>
      <w:marBottom w:val="0"/>
      <w:divBdr>
        <w:top w:val="none" w:sz="0" w:space="0" w:color="auto"/>
        <w:left w:val="none" w:sz="0" w:space="0" w:color="auto"/>
        <w:bottom w:val="none" w:sz="0" w:space="0" w:color="auto"/>
        <w:right w:val="none" w:sz="0" w:space="0" w:color="auto"/>
      </w:divBdr>
    </w:div>
    <w:div w:id="944385320">
      <w:bodyDiv w:val="1"/>
      <w:marLeft w:val="0"/>
      <w:marRight w:val="0"/>
      <w:marTop w:val="0"/>
      <w:marBottom w:val="0"/>
      <w:divBdr>
        <w:top w:val="none" w:sz="0" w:space="0" w:color="auto"/>
        <w:left w:val="none" w:sz="0" w:space="0" w:color="auto"/>
        <w:bottom w:val="none" w:sz="0" w:space="0" w:color="auto"/>
        <w:right w:val="none" w:sz="0" w:space="0" w:color="auto"/>
      </w:divBdr>
    </w:div>
    <w:div w:id="960763091">
      <w:bodyDiv w:val="1"/>
      <w:marLeft w:val="0"/>
      <w:marRight w:val="0"/>
      <w:marTop w:val="0"/>
      <w:marBottom w:val="0"/>
      <w:divBdr>
        <w:top w:val="none" w:sz="0" w:space="0" w:color="auto"/>
        <w:left w:val="none" w:sz="0" w:space="0" w:color="auto"/>
        <w:bottom w:val="none" w:sz="0" w:space="0" w:color="auto"/>
        <w:right w:val="none" w:sz="0" w:space="0" w:color="auto"/>
      </w:divBdr>
    </w:div>
    <w:div w:id="986714053">
      <w:bodyDiv w:val="1"/>
      <w:marLeft w:val="0"/>
      <w:marRight w:val="0"/>
      <w:marTop w:val="0"/>
      <w:marBottom w:val="0"/>
      <w:divBdr>
        <w:top w:val="none" w:sz="0" w:space="0" w:color="auto"/>
        <w:left w:val="none" w:sz="0" w:space="0" w:color="auto"/>
        <w:bottom w:val="none" w:sz="0" w:space="0" w:color="auto"/>
        <w:right w:val="none" w:sz="0" w:space="0" w:color="auto"/>
      </w:divBdr>
    </w:div>
    <w:div w:id="1031491214">
      <w:bodyDiv w:val="1"/>
      <w:marLeft w:val="0"/>
      <w:marRight w:val="0"/>
      <w:marTop w:val="0"/>
      <w:marBottom w:val="0"/>
      <w:divBdr>
        <w:top w:val="none" w:sz="0" w:space="0" w:color="auto"/>
        <w:left w:val="none" w:sz="0" w:space="0" w:color="auto"/>
        <w:bottom w:val="none" w:sz="0" w:space="0" w:color="auto"/>
        <w:right w:val="none" w:sz="0" w:space="0" w:color="auto"/>
      </w:divBdr>
    </w:div>
    <w:div w:id="1054618498">
      <w:bodyDiv w:val="1"/>
      <w:marLeft w:val="0"/>
      <w:marRight w:val="0"/>
      <w:marTop w:val="0"/>
      <w:marBottom w:val="0"/>
      <w:divBdr>
        <w:top w:val="none" w:sz="0" w:space="0" w:color="auto"/>
        <w:left w:val="none" w:sz="0" w:space="0" w:color="auto"/>
        <w:bottom w:val="none" w:sz="0" w:space="0" w:color="auto"/>
        <w:right w:val="none" w:sz="0" w:space="0" w:color="auto"/>
      </w:divBdr>
    </w:div>
    <w:div w:id="1142234157">
      <w:bodyDiv w:val="1"/>
      <w:marLeft w:val="0"/>
      <w:marRight w:val="0"/>
      <w:marTop w:val="0"/>
      <w:marBottom w:val="0"/>
      <w:divBdr>
        <w:top w:val="none" w:sz="0" w:space="0" w:color="auto"/>
        <w:left w:val="none" w:sz="0" w:space="0" w:color="auto"/>
        <w:bottom w:val="none" w:sz="0" w:space="0" w:color="auto"/>
        <w:right w:val="none" w:sz="0" w:space="0" w:color="auto"/>
      </w:divBdr>
      <w:divsChild>
        <w:div w:id="505247070">
          <w:marLeft w:val="0"/>
          <w:marRight w:val="0"/>
          <w:marTop w:val="0"/>
          <w:marBottom w:val="0"/>
          <w:divBdr>
            <w:top w:val="none" w:sz="0" w:space="0" w:color="auto"/>
            <w:left w:val="none" w:sz="0" w:space="0" w:color="auto"/>
            <w:bottom w:val="none" w:sz="0" w:space="0" w:color="auto"/>
            <w:right w:val="none" w:sz="0" w:space="0" w:color="auto"/>
          </w:divBdr>
        </w:div>
      </w:divsChild>
    </w:div>
    <w:div w:id="1169053152">
      <w:bodyDiv w:val="1"/>
      <w:marLeft w:val="0"/>
      <w:marRight w:val="0"/>
      <w:marTop w:val="0"/>
      <w:marBottom w:val="0"/>
      <w:divBdr>
        <w:top w:val="none" w:sz="0" w:space="0" w:color="auto"/>
        <w:left w:val="none" w:sz="0" w:space="0" w:color="auto"/>
        <w:bottom w:val="none" w:sz="0" w:space="0" w:color="auto"/>
        <w:right w:val="none" w:sz="0" w:space="0" w:color="auto"/>
      </w:divBdr>
    </w:div>
    <w:div w:id="1214729835">
      <w:bodyDiv w:val="1"/>
      <w:marLeft w:val="0"/>
      <w:marRight w:val="0"/>
      <w:marTop w:val="0"/>
      <w:marBottom w:val="0"/>
      <w:divBdr>
        <w:top w:val="none" w:sz="0" w:space="0" w:color="auto"/>
        <w:left w:val="none" w:sz="0" w:space="0" w:color="auto"/>
        <w:bottom w:val="none" w:sz="0" w:space="0" w:color="auto"/>
        <w:right w:val="none" w:sz="0" w:space="0" w:color="auto"/>
      </w:divBdr>
    </w:div>
    <w:div w:id="1258951438">
      <w:bodyDiv w:val="1"/>
      <w:marLeft w:val="0"/>
      <w:marRight w:val="0"/>
      <w:marTop w:val="0"/>
      <w:marBottom w:val="0"/>
      <w:divBdr>
        <w:top w:val="none" w:sz="0" w:space="0" w:color="auto"/>
        <w:left w:val="none" w:sz="0" w:space="0" w:color="auto"/>
        <w:bottom w:val="none" w:sz="0" w:space="0" w:color="auto"/>
        <w:right w:val="none" w:sz="0" w:space="0" w:color="auto"/>
      </w:divBdr>
    </w:div>
    <w:div w:id="1303193931">
      <w:bodyDiv w:val="1"/>
      <w:marLeft w:val="0"/>
      <w:marRight w:val="0"/>
      <w:marTop w:val="0"/>
      <w:marBottom w:val="0"/>
      <w:divBdr>
        <w:top w:val="none" w:sz="0" w:space="0" w:color="auto"/>
        <w:left w:val="none" w:sz="0" w:space="0" w:color="auto"/>
        <w:bottom w:val="none" w:sz="0" w:space="0" w:color="auto"/>
        <w:right w:val="none" w:sz="0" w:space="0" w:color="auto"/>
      </w:divBdr>
    </w:div>
    <w:div w:id="1355886053">
      <w:bodyDiv w:val="1"/>
      <w:marLeft w:val="0"/>
      <w:marRight w:val="0"/>
      <w:marTop w:val="0"/>
      <w:marBottom w:val="0"/>
      <w:divBdr>
        <w:top w:val="none" w:sz="0" w:space="0" w:color="auto"/>
        <w:left w:val="none" w:sz="0" w:space="0" w:color="auto"/>
        <w:bottom w:val="none" w:sz="0" w:space="0" w:color="auto"/>
        <w:right w:val="none" w:sz="0" w:space="0" w:color="auto"/>
      </w:divBdr>
    </w:div>
    <w:div w:id="1381247809">
      <w:bodyDiv w:val="1"/>
      <w:marLeft w:val="0"/>
      <w:marRight w:val="0"/>
      <w:marTop w:val="0"/>
      <w:marBottom w:val="0"/>
      <w:divBdr>
        <w:top w:val="none" w:sz="0" w:space="0" w:color="auto"/>
        <w:left w:val="none" w:sz="0" w:space="0" w:color="auto"/>
        <w:bottom w:val="none" w:sz="0" w:space="0" w:color="auto"/>
        <w:right w:val="none" w:sz="0" w:space="0" w:color="auto"/>
      </w:divBdr>
      <w:divsChild>
        <w:div w:id="1806699323">
          <w:marLeft w:val="0"/>
          <w:marRight w:val="0"/>
          <w:marTop w:val="0"/>
          <w:marBottom w:val="0"/>
          <w:divBdr>
            <w:top w:val="none" w:sz="0" w:space="0" w:color="auto"/>
            <w:left w:val="none" w:sz="0" w:space="0" w:color="auto"/>
            <w:bottom w:val="none" w:sz="0" w:space="0" w:color="auto"/>
            <w:right w:val="none" w:sz="0" w:space="0" w:color="auto"/>
          </w:divBdr>
          <w:divsChild>
            <w:div w:id="10342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5313">
      <w:bodyDiv w:val="1"/>
      <w:marLeft w:val="0"/>
      <w:marRight w:val="0"/>
      <w:marTop w:val="0"/>
      <w:marBottom w:val="0"/>
      <w:divBdr>
        <w:top w:val="none" w:sz="0" w:space="0" w:color="auto"/>
        <w:left w:val="none" w:sz="0" w:space="0" w:color="auto"/>
        <w:bottom w:val="none" w:sz="0" w:space="0" w:color="auto"/>
        <w:right w:val="none" w:sz="0" w:space="0" w:color="auto"/>
      </w:divBdr>
    </w:div>
    <w:div w:id="1447891314">
      <w:bodyDiv w:val="1"/>
      <w:marLeft w:val="0"/>
      <w:marRight w:val="0"/>
      <w:marTop w:val="0"/>
      <w:marBottom w:val="0"/>
      <w:divBdr>
        <w:top w:val="none" w:sz="0" w:space="0" w:color="auto"/>
        <w:left w:val="none" w:sz="0" w:space="0" w:color="auto"/>
        <w:bottom w:val="none" w:sz="0" w:space="0" w:color="auto"/>
        <w:right w:val="none" w:sz="0" w:space="0" w:color="auto"/>
      </w:divBdr>
    </w:div>
    <w:div w:id="1480226485">
      <w:bodyDiv w:val="1"/>
      <w:marLeft w:val="0"/>
      <w:marRight w:val="0"/>
      <w:marTop w:val="0"/>
      <w:marBottom w:val="0"/>
      <w:divBdr>
        <w:top w:val="none" w:sz="0" w:space="0" w:color="auto"/>
        <w:left w:val="none" w:sz="0" w:space="0" w:color="auto"/>
        <w:bottom w:val="none" w:sz="0" w:space="0" w:color="auto"/>
        <w:right w:val="none" w:sz="0" w:space="0" w:color="auto"/>
      </w:divBdr>
    </w:div>
    <w:div w:id="1555195450">
      <w:bodyDiv w:val="1"/>
      <w:marLeft w:val="0"/>
      <w:marRight w:val="0"/>
      <w:marTop w:val="0"/>
      <w:marBottom w:val="0"/>
      <w:divBdr>
        <w:top w:val="none" w:sz="0" w:space="0" w:color="auto"/>
        <w:left w:val="none" w:sz="0" w:space="0" w:color="auto"/>
        <w:bottom w:val="none" w:sz="0" w:space="0" w:color="auto"/>
        <w:right w:val="none" w:sz="0" w:space="0" w:color="auto"/>
      </w:divBdr>
    </w:div>
    <w:div w:id="1772697418">
      <w:bodyDiv w:val="1"/>
      <w:marLeft w:val="0"/>
      <w:marRight w:val="0"/>
      <w:marTop w:val="0"/>
      <w:marBottom w:val="0"/>
      <w:divBdr>
        <w:top w:val="none" w:sz="0" w:space="0" w:color="auto"/>
        <w:left w:val="none" w:sz="0" w:space="0" w:color="auto"/>
        <w:bottom w:val="none" w:sz="0" w:space="0" w:color="auto"/>
        <w:right w:val="none" w:sz="0" w:space="0" w:color="auto"/>
      </w:divBdr>
    </w:div>
    <w:div w:id="1825899780">
      <w:bodyDiv w:val="1"/>
      <w:marLeft w:val="0"/>
      <w:marRight w:val="0"/>
      <w:marTop w:val="0"/>
      <w:marBottom w:val="0"/>
      <w:divBdr>
        <w:top w:val="none" w:sz="0" w:space="0" w:color="auto"/>
        <w:left w:val="none" w:sz="0" w:space="0" w:color="auto"/>
        <w:bottom w:val="none" w:sz="0" w:space="0" w:color="auto"/>
        <w:right w:val="none" w:sz="0" w:space="0" w:color="auto"/>
      </w:divBdr>
    </w:div>
    <w:div w:id="1826700345">
      <w:bodyDiv w:val="1"/>
      <w:marLeft w:val="0"/>
      <w:marRight w:val="0"/>
      <w:marTop w:val="0"/>
      <w:marBottom w:val="0"/>
      <w:divBdr>
        <w:top w:val="none" w:sz="0" w:space="0" w:color="auto"/>
        <w:left w:val="none" w:sz="0" w:space="0" w:color="auto"/>
        <w:bottom w:val="none" w:sz="0" w:space="0" w:color="auto"/>
        <w:right w:val="none" w:sz="0" w:space="0" w:color="auto"/>
      </w:divBdr>
    </w:div>
    <w:div w:id="1835487661">
      <w:bodyDiv w:val="1"/>
      <w:marLeft w:val="0"/>
      <w:marRight w:val="0"/>
      <w:marTop w:val="0"/>
      <w:marBottom w:val="0"/>
      <w:divBdr>
        <w:top w:val="none" w:sz="0" w:space="0" w:color="auto"/>
        <w:left w:val="none" w:sz="0" w:space="0" w:color="auto"/>
        <w:bottom w:val="none" w:sz="0" w:space="0" w:color="auto"/>
        <w:right w:val="none" w:sz="0" w:space="0" w:color="auto"/>
      </w:divBdr>
    </w:div>
    <w:div w:id="2107192422">
      <w:bodyDiv w:val="1"/>
      <w:marLeft w:val="0"/>
      <w:marRight w:val="0"/>
      <w:marTop w:val="0"/>
      <w:marBottom w:val="0"/>
      <w:divBdr>
        <w:top w:val="none" w:sz="0" w:space="0" w:color="auto"/>
        <w:left w:val="none" w:sz="0" w:space="0" w:color="auto"/>
        <w:bottom w:val="none" w:sz="0" w:space="0" w:color="auto"/>
        <w:right w:val="none" w:sz="0" w:space="0" w:color="auto"/>
      </w:divBdr>
    </w:div>
    <w:div w:id="2113865047">
      <w:bodyDiv w:val="1"/>
      <w:marLeft w:val="0"/>
      <w:marRight w:val="0"/>
      <w:marTop w:val="0"/>
      <w:marBottom w:val="0"/>
      <w:divBdr>
        <w:top w:val="none" w:sz="0" w:space="0" w:color="auto"/>
        <w:left w:val="none" w:sz="0" w:space="0" w:color="auto"/>
        <w:bottom w:val="none" w:sz="0" w:space="0" w:color="auto"/>
        <w:right w:val="none" w:sz="0" w:space="0" w:color="auto"/>
      </w:divBdr>
      <w:divsChild>
        <w:div w:id="1354961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ma\Downloads\Template%20JRPM%202019.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wnloads\Olah%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ownloads\Olah%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ownloads\Olah%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1000"/>
            </a:pPr>
            <a:r>
              <a:rPr lang="en-US" sz="1000"/>
              <a:t>Media Validation Results</a:t>
            </a:r>
          </a:p>
        </c:rich>
      </c:tx>
      <c:overlay val="0"/>
    </c:title>
    <c:autoTitleDeleted val="0"/>
    <c:plotArea>
      <c:layout/>
      <c:barChart>
        <c:barDir val="col"/>
        <c:grouping val="clustered"/>
        <c:varyColors val="0"/>
        <c:ser>
          <c:idx val="0"/>
          <c:order val="0"/>
          <c:tx>
            <c:strRef>
              <c:f>'Ahli Media'!$AP$26</c:f>
              <c:strCache>
                <c:ptCount val="1"/>
                <c:pt idx="0">
                  <c:v>Feasibility (%)</c:v>
                </c:pt>
              </c:strCache>
            </c:strRef>
          </c:tx>
          <c:invertIfNegative val="0"/>
          <c:dLbls>
            <c:spPr>
              <a:noFill/>
              <a:ln>
                <a:noFill/>
              </a:ln>
              <a:effectLst/>
            </c:spPr>
            <c:txPr>
              <a:bodyPr/>
              <a:lstStyle/>
              <a:p>
                <a:pPr>
                  <a:defRPr sz="700"/>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0"/>
              </c:ext>
            </c:extLst>
          </c:dLbls>
          <c:cat>
            <c:strRef>
              <c:f>'Ahli Media'!$AO$27:$AO$32</c:f>
              <c:strCache>
                <c:ptCount val="6"/>
                <c:pt idx="0">
                  <c:v>View</c:v>
                </c:pt>
                <c:pt idx="1">
                  <c:v>Navigation</c:v>
                </c:pt>
                <c:pt idx="2">
                  <c:v>Media interactivity</c:v>
                </c:pt>
                <c:pt idx="3">
                  <c:v>Content</c:v>
                </c:pt>
                <c:pt idx="4">
                  <c:v>System</c:v>
                </c:pt>
                <c:pt idx="5">
                  <c:v>Average</c:v>
                </c:pt>
              </c:strCache>
            </c:strRef>
          </c:cat>
          <c:val>
            <c:numRef>
              <c:f>'Ahli Media'!$AP$27:$AP$32</c:f>
              <c:numCache>
                <c:formatCode>_-* #,##0.00_-;\-* #,##0.00_-;_-* "-"_-;_-@_-</c:formatCode>
                <c:ptCount val="6"/>
                <c:pt idx="0">
                  <c:v>84.883720930232556</c:v>
                </c:pt>
                <c:pt idx="1">
                  <c:v>85</c:v>
                </c:pt>
                <c:pt idx="2">
                  <c:v>90</c:v>
                </c:pt>
                <c:pt idx="3">
                  <c:v>89.0625</c:v>
                </c:pt>
                <c:pt idx="4">
                  <c:v>86.956521739130437</c:v>
                </c:pt>
                <c:pt idx="5">
                  <c:v>87.18054853387261</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0-C7CF-4222-9112-A64EF14A57F5}"/>
            </c:ext>
          </c:extLst>
        </c:ser>
        <c:dLbls>
          <c:showLegendKey val="0"/>
          <c:showVal val="1"/>
          <c:showCatName val="0"/>
          <c:showSerName val="0"/>
          <c:showPercent val="0"/>
          <c:showBubbleSize val="0"/>
        </c:dLbls>
        <c:gapWidth val="150"/>
        <c:overlap val="-25"/>
        <c:axId val="151693184"/>
        <c:axId val="151847680"/>
      </c:barChart>
      <c:catAx>
        <c:axId val="151693184"/>
        <c:scaling>
          <c:orientation val="minMax"/>
        </c:scaling>
        <c:delete val="0"/>
        <c:axPos val="b"/>
        <c:numFmt formatCode="General" sourceLinked="1"/>
        <c:majorTickMark val="none"/>
        <c:minorTickMark val="none"/>
        <c:tickLblPos val="nextTo"/>
        <c:txPr>
          <a:bodyPr rot="-60000000" vert="horz"/>
          <a:lstStyle/>
          <a:p>
            <a:pPr>
              <a:defRPr sz="700"/>
            </a:pPr>
            <a:endParaRPr lang="en-US"/>
          </a:p>
        </c:txPr>
        <c:crossAx val="151847680"/>
        <c:crosses val="autoZero"/>
        <c:auto val="1"/>
        <c:lblAlgn val="ctr"/>
        <c:lblOffset val="100"/>
        <c:noMultiLvlLbl val="0"/>
      </c:catAx>
      <c:valAx>
        <c:axId val="151847680"/>
        <c:scaling>
          <c:orientation val="minMax"/>
        </c:scaling>
        <c:delete val="1"/>
        <c:axPos val="l"/>
        <c:numFmt formatCode="_-* #,##0.00_-;\-* #,##0.00_-;_-* &quot;-&quot;_-;_-@_-" sourceLinked="1"/>
        <c:majorTickMark val="out"/>
        <c:minorTickMark val="none"/>
        <c:tickLblPos val="nextTo"/>
        <c:crossAx val="15169318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900"/>
            </a:pPr>
            <a:r>
              <a:rPr lang="en-US" sz="900"/>
              <a:t>MATERIAL Validation Results</a:t>
            </a:r>
          </a:p>
        </c:rich>
      </c:tx>
      <c:overlay val="0"/>
    </c:title>
    <c:autoTitleDeleted val="0"/>
    <c:plotArea>
      <c:layout/>
      <c:barChart>
        <c:barDir val="col"/>
        <c:grouping val="clustered"/>
        <c:varyColors val="0"/>
        <c:ser>
          <c:idx val="0"/>
          <c:order val="0"/>
          <c:tx>
            <c:strRef>
              <c:f>'Ahli Materi'!$AF$27</c:f>
              <c:strCache>
                <c:ptCount val="1"/>
                <c:pt idx="0">
                  <c:v>Feasibility (%)</c:v>
                </c:pt>
              </c:strCache>
            </c:strRef>
          </c:tx>
          <c:invertIfNegative val="0"/>
          <c:dLbls>
            <c:spPr>
              <a:noFill/>
              <a:ln>
                <a:noFill/>
              </a:ln>
              <a:effectLst/>
            </c:sp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0"/>
              </c:ext>
            </c:extLst>
          </c:dLbls>
          <c:cat>
            <c:strRef>
              <c:f>'Ahli Materi'!$AE$28:$AE$32</c:f>
              <c:strCache>
                <c:ptCount val="5"/>
                <c:pt idx="0">
                  <c:v>Material</c:v>
                </c:pt>
                <c:pt idx="1">
                  <c:v>Use of Language</c:v>
                </c:pt>
                <c:pt idx="2">
                  <c:v>Evaluation</c:v>
                </c:pt>
                <c:pt idx="3">
                  <c:v>PjBl</c:v>
                </c:pt>
                <c:pt idx="4">
                  <c:v>Average</c:v>
                </c:pt>
              </c:strCache>
            </c:strRef>
          </c:cat>
          <c:val>
            <c:numRef>
              <c:f>'Ahli Materi'!$AF$28:$AF$32</c:f>
              <c:numCache>
                <c:formatCode>_-* #,##0.00_-;\-* #,##0.00_-;_-* "-"_-;_-@_-</c:formatCode>
                <c:ptCount val="5"/>
                <c:pt idx="0">
                  <c:v>96.428571428571431</c:v>
                </c:pt>
                <c:pt idx="1">
                  <c:v>96.428571428571431</c:v>
                </c:pt>
                <c:pt idx="2">
                  <c:v>92.142857142857139</c:v>
                </c:pt>
                <c:pt idx="3">
                  <c:v>97.023809523809518</c:v>
                </c:pt>
                <c:pt idx="4">
                  <c:v>95.50595238095238</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0-7982-4AF2-936D-842B9B48A406}"/>
            </c:ext>
          </c:extLst>
        </c:ser>
        <c:dLbls>
          <c:dLblPos val="outEnd"/>
          <c:showLegendKey val="0"/>
          <c:showVal val="1"/>
          <c:showCatName val="0"/>
          <c:showSerName val="0"/>
          <c:showPercent val="0"/>
          <c:showBubbleSize val="0"/>
        </c:dLbls>
        <c:gapWidth val="150"/>
        <c:overlap val="-25"/>
        <c:axId val="151867776"/>
        <c:axId val="151870464"/>
      </c:barChart>
      <c:catAx>
        <c:axId val="151867776"/>
        <c:scaling>
          <c:orientation val="minMax"/>
        </c:scaling>
        <c:delete val="0"/>
        <c:axPos val="b"/>
        <c:numFmt formatCode="General" sourceLinked="0"/>
        <c:majorTickMark val="none"/>
        <c:minorTickMark val="none"/>
        <c:tickLblPos val="nextTo"/>
        <c:txPr>
          <a:bodyPr rot="-60000000" vert="horz"/>
          <a:lstStyle/>
          <a:p>
            <a:pPr>
              <a:defRPr/>
            </a:pPr>
            <a:endParaRPr lang="en-US"/>
          </a:p>
        </c:txPr>
        <c:crossAx val="151870464"/>
        <c:crosses val="autoZero"/>
        <c:auto val="1"/>
        <c:lblAlgn val="ctr"/>
        <c:lblOffset val="100"/>
        <c:noMultiLvlLbl val="0"/>
      </c:catAx>
      <c:valAx>
        <c:axId val="151870464"/>
        <c:scaling>
          <c:orientation val="minMax"/>
        </c:scaling>
        <c:delete val="1"/>
        <c:axPos val="l"/>
        <c:numFmt formatCode="_-* #,##0.00_-;\-* #,##0.00_-;_-* &quot;-&quot;_-;_-@_-" sourceLinked="1"/>
        <c:majorTickMark val="none"/>
        <c:minorTickMark val="none"/>
        <c:tickLblPos val="nextTo"/>
        <c:crossAx val="15186777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000"/>
            </a:pPr>
            <a:r>
              <a:rPr lang="en-US" sz="1000"/>
              <a:t>Student Trial Results</a:t>
            </a:r>
          </a:p>
        </c:rich>
      </c:tx>
      <c:overlay val="0"/>
    </c:title>
    <c:autoTitleDeleted val="0"/>
    <c:plotArea>
      <c:layout/>
      <c:barChart>
        <c:barDir val="col"/>
        <c:grouping val="clustered"/>
        <c:varyColors val="0"/>
        <c:ser>
          <c:idx val="0"/>
          <c:order val="0"/>
          <c:tx>
            <c:strRef>
              <c:f>'Respon Siswa (K.Besar)'!$AE$41</c:f>
              <c:strCache>
                <c:ptCount val="1"/>
                <c:pt idx="0">
                  <c:v>Feasibility (%)</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0"/>
              </c:ext>
            </c:extLst>
          </c:dLbls>
          <c:cat>
            <c:strRef>
              <c:f>'Respon Siswa (K.Besar)'!$AD$42:$AD$44</c:f>
              <c:strCache>
                <c:ptCount val="3"/>
                <c:pt idx="0">
                  <c:v>Hybrid Learning</c:v>
                </c:pt>
                <c:pt idx="1">
                  <c:v>PjBl</c:v>
                </c:pt>
                <c:pt idx="2">
                  <c:v>Average</c:v>
                </c:pt>
              </c:strCache>
            </c:strRef>
          </c:cat>
          <c:val>
            <c:numRef>
              <c:f>'Respon Siswa (K.Besar)'!$AE$42:$AE$44</c:f>
              <c:numCache>
                <c:formatCode>_-* #,##0.00_-;\-* #,##0.00_-;_-* "-"_-;_-@_-</c:formatCode>
                <c:ptCount val="3"/>
                <c:pt idx="0">
                  <c:v>85.113636363636374</c:v>
                </c:pt>
                <c:pt idx="1">
                  <c:v>85.402097902097907</c:v>
                </c:pt>
                <c:pt idx="2">
                  <c:v>85.257867132867148</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0-5670-487E-8964-07277904A4C2}"/>
            </c:ext>
          </c:extLst>
        </c:ser>
        <c:dLbls>
          <c:showLegendKey val="0"/>
          <c:showVal val="1"/>
          <c:showCatName val="0"/>
          <c:showSerName val="0"/>
          <c:showPercent val="0"/>
          <c:showBubbleSize val="0"/>
        </c:dLbls>
        <c:gapWidth val="150"/>
        <c:axId val="151881600"/>
        <c:axId val="151900928"/>
      </c:barChart>
      <c:catAx>
        <c:axId val="151881600"/>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51900928"/>
        <c:crosses val="autoZero"/>
        <c:auto val="1"/>
        <c:lblAlgn val="ctr"/>
        <c:lblOffset val="100"/>
        <c:noMultiLvlLbl val="0"/>
      </c:catAx>
      <c:valAx>
        <c:axId val="151900928"/>
        <c:scaling>
          <c:orientation val="minMax"/>
        </c:scaling>
        <c:delete val="1"/>
        <c:axPos val="l"/>
        <c:numFmt formatCode="_-* #,##0.00_-;\-* #,##0.00_-;_-* &quot;-&quot;_-;_-@_-" sourceLinked="1"/>
        <c:majorTickMark val="none"/>
        <c:minorTickMark val="none"/>
        <c:tickLblPos val="nextTo"/>
        <c:crossAx val="1518816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B35A4A-A8E0-9941-9CE0-6042063A4B09}">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A64FE-AE64-431C-9A84-E67EDB9B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JRPM 2019.dotx</Template>
  <TotalTime>40</TotalTime>
  <Pages>10</Pages>
  <Words>3546</Words>
  <Characters>20215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3 - Imaludin Agus</vt:lpstr>
    </vt:vector>
  </TitlesOfParts>
  <Company>Bios_Comp</Company>
  <LinksUpToDate>false</LinksUpToDate>
  <CharactersWithSpaces>23714</CharactersWithSpaces>
  <SharedDoc>false</SharedDoc>
  <HLinks>
    <vt:vector size="12" baseType="variant">
      <vt:variant>
        <vt:i4>5636192</vt:i4>
      </vt:variant>
      <vt:variant>
        <vt:i4>0</vt:i4>
      </vt:variant>
      <vt:variant>
        <vt:i4>0</vt:i4>
      </vt:variant>
      <vt:variant>
        <vt:i4>5</vt:i4>
      </vt:variant>
      <vt:variant>
        <vt:lpwstr>mailto:buaddinhasan@stkippgri-bkl.ac.id</vt:lpwstr>
      </vt:variant>
      <vt:variant>
        <vt:lpwstr/>
      </vt:variant>
      <vt:variant>
        <vt:i4>8257582</vt:i4>
      </vt:variant>
      <vt:variant>
        <vt:i4>6</vt:i4>
      </vt:variant>
      <vt:variant>
        <vt:i4>0</vt:i4>
      </vt:variant>
      <vt:variant>
        <vt:i4>5</vt:i4>
      </vt:variant>
      <vt:variant>
        <vt:lpwstr>http://journal.uny.ac.id/index.php/jrpm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 Imaludin Agus</dc:title>
  <dc:creator>Maxima</dc:creator>
  <cp:keywords>docId:90CCC61435000D3665BA6E93E59C500A</cp:keywords>
  <cp:lastModifiedBy>Violet Gaming</cp:lastModifiedBy>
  <cp:revision>11</cp:revision>
  <cp:lastPrinted>2023-02-15T02:11:00Z</cp:lastPrinted>
  <dcterms:created xsi:type="dcterms:W3CDTF">2024-12-04T14:52:00Z</dcterms:created>
  <dcterms:modified xsi:type="dcterms:W3CDTF">2025-01-02T06:42:00Z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db2ea95a-7c8d-3f01-aa63-3f4395b33212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8ad8d187eeccbee298df7d60983f0d8fd7d2ed2491f6d5736f90c959e95bf278</vt:lpwstr>
  </property>
  <property fmtid="{D5CDD505-2E9C-101B-9397-08002B2CF9AE}" pid="26" name="grammarly_documentId">
    <vt:lpwstr>documentId_905</vt:lpwstr>
  </property>
  <property fmtid="{D5CDD505-2E9C-101B-9397-08002B2CF9AE}" pid="27" name="grammarly_documentContext">
    <vt:lpwstr>{"goals":[],"domain":"general","emotions":[],"dialect":"american"}</vt:lpwstr>
  </property>
</Properties>
</file>